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1C212" w14:textId="624DC766" w:rsidR="00F02F8B" w:rsidRPr="00AF039C" w:rsidRDefault="00111CC9" w:rsidP="00F02F8B">
      <w:pPr>
        <w:ind w:firstLine="0"/>
      </w:pPr>
      <w:r>
        <w:t xml:space="preserve">         </w:t>
      </w:r>
      <w:r w:rsidR="00F02F8B" w:rsidRPr="00F02F8B">
        <w:t xml:space="preserve">Na temelju članka 109. stavka 4. i članka 198. Zakona o prostornom uređenju („Narodne </w:t>
      </w:r>
      <w:r w:rsidR="00F02F8B" w:rsidRPr="00AF039C">
        <w:t>novine“ broj 153/13, 65/17, 114/18, 39/19</w:t>
      </w:r>
      <w:r w:rsidR="005C6E20">
        <w:t xml:space="preserve">. i </w:t>
      </w:r>
      <w:r w:rsidR="00F02F8B" w:rsidRPr="00AF039C">
        <w:t xml:space="preserve">98/19), članka </w:t>
      </w:r>
      <w:r w:rsidR="000F0865">
        <w:t>30</w:t>
      </w:r>
      <w:r w:rsidR="005752FF">
        <w:t xml:space="preserve">. </w:t>
      </w:r>
      <w:r w:rsidR="00F02F8B" w:rsidRPr="00AF039C">
        <w:t xml:space="preserve">Statuta Općine </w:t>
      </w:r>
      <w:r w:rsidR="00522F32" w:rsidRPr="00AF039C">
        <w:t>Gola</w:t>
      </w:r>
      <w:r w:rsidR="00F02F8B" w:rsidRPr="00AF039C">
        <w:t xml:space="preserve"> („Službeni </w:t>
      </w:r>
      <w:r w:rsidR="00522F32" w:rsidRPr="00AF039C">
        <w:t xml:space="preserve">glasnik Koprivničko – križevačke </w:t>
      </w:r>
      <w:r w:rsidR="00F02F8B" w:rsidRPr="00AF039C">
        <w:t>županije “ broj</w:t>
      </w:r>
      <w:r w:rsidR="005752FF">
        <w:t xml:space="preserve"> </w:t>
      </w:r>
      <w:r w:rsidR="000F0865">
        <w:t xml:space="preserve"> 4</w:t>
      </w:r>
      <w:r w:rsidR="005752FF">
        <w:t>/2</w:t>
      </w:r>
      <w:r w:rsidR="000F0865">
        <w:t>1</w:t>
      </w:r>
      <w:r w:rsidR="00F02F8B" w:rsidRPr="00AF039C">
        <w:t xml:space="preserve">) i Odluke o izradi </w:t>
      </w:r>
      <w:r w:rsidR="00522F32" w:rsidRPr="00AF039C">
        <w:t>III</w:t>
      </w:r>
      <w:r w:rsidR="00F02F8B" w:rsidRPr="00AF039C">
        <w:t xml:space="preserve">. izmjena i dopuna Prostornog plana uređenja Općine </w:t>
      </w:r>
      <w:r w:rsidR="00522F32" w:rsidRPr="00AF039C">
        <w:t>Gola</w:t>
      </w:r>
      <w:r w:rsidR="00F02F8B" w:rsidRPr="00AF039C">
        <w:t xml:space="preserve"> </w:t>
      </w:r>
      <w:r w:rsidR="00522F32" w:rsidRPr="00AF039C">
        <w:t>(„Službeni glasnik Koprivničko – križevačke županije“ broj</w:t>
      </w:r>
      <w:r w:rsidR="00950940" w:rsidRPr="00AF039C">
        <w:t xml:space="preserve"> </w:t>
      </w:r>
      <w:r w:rsidR="00522F32" w:rsidRPr="00AF039C">
        <w:t>16/20)</w:t>
      </w:r>
      <w:r w:rsidR="00F02F8B" w:rsidRPr="00AF039C">
        <w:t xml:space="preserve">, Općinsko vijeće Općine </w:t>
      </w:r>
      <w:r w:rsidR="00522F32" w:rsidRPr="00AF039C">
        <w:t xml:space="preserve">Gola </w:t>
      </w:r>
      <w:r w:rsidR="00F02F8B" w:rsidRPr="00AF039C">
        <w:t xml:space="preserve">na </w:t>
      </w:r>
      <w:r w:rsidR="005752FF">
        <w:t xml:space="preserve">56. </w:t>
      </w:r>
      <w:r w:rsidR="00F02F8B" w:rsidRPr="00AF039C">
        <w:t xml:space="preserve">sjednici održanoj </w:t>
      </w:r>
      <w:r w:rsidR="005752FF">
        <w:t xml:space="preserve">22. ožujka 2021. </w:t>
      </w:r>
      <w:r w:rsidR="00F02F8B" w:rsidRPr="00AF039C">
        <w:t>donijelo je</w:t>
      </w:r>
    </w:p>
    <w:p w14:paraId="05AF2434" w14:textId="77777777" w:rsidR="00F02F8B" w:rsidRPr="00AF039C" w:rsidRDefault="00F02F8B" w:rsidP="00F02F8B">
      <w:pPr>
        <w:rPr>
          <w:szCs w:val="20"/>
        </w:rPr>
      </w:pPr>
    </w:p>
    <w:p w14:paraId="2B0C9584" w14:textId="77777777" w:rsidR="00F02F8B" w:rsidRPr="00AF039C" w:rsidRDefault="00F02F8B" w:rsidP="00F02F8B">
      <w:pPr>
        <w:rPr>
          <w:szCs w:val="20"/>
        </w:rPr>
      </w:pPr>
    </w:p>
    <w:p w14:paraId="1CD0AC64" w14:textId="77777777" w:rsidR="00F02F8B" w:rsidRPr="00AF039C" w:rsidRDefault="00F02F8B" w:rsidP="00F02F8B">
      <w:pPr>
        <w:rPr>
          <w:szCs w:val="20"/>
        </w:rPr>
      </w:pPr>
    </w:p>
    <w:p w14:paraId="15C4AFF5" w14:textId="4510AEEC" w:rsidR="00F02F8B" w:rsidRPr="00AF039C" w:rsidRDefault="00F02F8B" w:rsidP="00AC5CEE">
      <w:pPr>
        <w:ind w:firstLine="0"/>
        <w:jc w:val="center"/>
        <w:rPr>
          <w:szCs w:val="20"/>
        </w:rPr>
      </w:pPr>
      <w:r w:rsidRPr="00AF039C">
        <w:rPr>
          <w:b/>
          <w:bCs/>
          <w:sz w:val="24"/>
        </w:rPr>
        <w:t>ODLUKU</w:t>
      </w:r>
    </w:p>
    <w:p w14:paraId="6C525ED0" w14:textId="77777777" w:rsidR="00522F32" w:rsidRPr="00AF039C" w:rsidRDefault="00F02F8B" w:rsidP="00F02F8B">
      <w:pPr>
        <w:ind w:firstLine="0"/>
        <w:jc w:val="center"/>
        <w:rPr>
          <w:b/>
          <w:bCs/>
          <w:sz w:val="24"/>
        </w:rPr>
      </w:pPr>
      <w:r w:rsidRPr="00AF039C">
        <w:rPr>
          <w:b/>
          <w:bCs/>
          <w:sz w:val="24"/>
        </w:rPr>
        <w:t xml:space="preserve">o donošenju </w:t>
      </w:r>
      <w:r w:rsidR="00522F32" w:rsidRPr="00AF039C">
        <w:rPr>
          <w:b/>
          <w:bCs/>
          <w:sz w:val="24"/>
        </w:rPr>
        <w:t>III</w:t>
      </w:r>
      <w:r w:rsidRPr="00AF039C">
        <w:rPr>
          <w:b/>
          <w:bCs/>
          <w:sz w:val="24"/>
        </w:rPr>
        <w:t>. izmjena i dopuna</w:t>
      </w:r>
      <w:r w:rsidR="00522F32" w:rsidRPr="00AF039C">
        <w:rPr>
          <w:b/>
          <w:bCs/>
          <w:sz w:val="24"/>
        </w:rPr>
        <w:t xml:space="preserve"> </w:t>
      </w:r>
    </w:p>
    <w:p w14:paraId="2E27781A" w14:textId="2060BCE1" w:rsidR="00F02F8B" w:rsidRPr="00AF039C" w:rsidRDefault="00522F32" w:rsidP="00F02F8B">
      <w:pPr>
        <w:ind w:firstLine="0"/>
        <w:jc w:val="center"/>
        <w:rPr>
          <w:b/>
          <w:bCs/>
          <w:sz w:val="24"/>
        </w:rPr>
      </w:pPr>
      <w:r w:rsidRPr="00AF039C">
        <w:rPr>
          <w:b/>
          <w:bCs/>
          <w:sz w:val="24"/>
        </w:rPr>
        <w:t xml:space="preserve">Odluke o donošenju </w:t>
      </w:r>
      <w:r w:rsidR="00F02F8B" w:rsidRPr="00AF039C">
        <w:rPr>
          <w:b/>
          <w:bCs/>
          <w:sz w:val="24"/>
        </w:rPr>
        <w:t xml:space="preserve">Prostornog plana uređenja Općine </w:t>
      </w:r>
      <w:r w:rsidRPr="00AF039C">
        <w:rPr>
          <w:b/>
          <w:bCs/>
          <w:sz w:val="24"/>
        </w:rPr>
        <w:t>Gola</w:t>
      </w:r>
    </w:p>
    <w:p w14:paraId="3B3739EA" w14:textId="77777777" w:rsidR="00F02F8B" w:rsidRPr="00AF039C" w:rsidRDefault="00F02F8B" w:rsidP="00F02F8B">
      <w:pPr>
        <w:rPr>
          <w:szCs w:val="20"/>
        </w:rPr>
      </w:pPr>
    </w:p>
    <w:p w14:paraId="0C4F0F1B" w14:textId="77777777" w:rsidR="0018427E" w:rsidRPr="00AF039C" w:rsidRDefault="0018427E" w:rsidP="00F02F8B">
      <w:pPr>
        <w:rPr>
          <w:szCs w:val="20"/>
        </w:rPr>
      </w:pPr>
    </w:p>
    <w:p w14:paraId="5003452A" w14:textId="77777777" w:rsidR="0018427E" w:rsidRPr="00AF039C" w:rsidRDefault="0018427E" w:rsidP="00F02F8B">
      <w:pPr>
        <w:rPr>
          <w:szCs w:val="20"/>
        </w:rPr>
      </w:pPr>
    </w:p>
    <w:p w14:paraId="0AC3288C" w14:textId="2847C4BC" w:rsidR="00F02F8B" w:rsidRPr="00AF039C" w:rsidRDefault="0018427E" w:rsidP="0018427E">
      <w:pPr>
        <w:rPr>
          <w:b/>
          <w:sz w:val="28"/>
          <w:szCs w:val="28"/>
        </w:rPr>
      </w:pPr>
      <w:bookmarkStart w:id="0" w:name="_Toc56412940"/>
      <w:r w:rsidRPr="00AF039C">
        <w:rPr>
          <w:b/>
          <w:sz w:val="28"/>
          <w:szCs w:val="28"/>
        </w:rPr>
        <w:t xml:space="preserve">I. </w:t>
      </w:r>
      <w:r w:rsidR="00F02F8B" w:rsidRPr="00AF039C">
        <w:rPr>
          <w:b/>
          <w:sz w:val="28"/>
          <w:szCs w:val="28"/>
        </w:rPr>
        <w:t>OPĆE ODREDBE</w:t>
      </w:r>
      <w:bookmarkEnd w:id="0"/>
    </w:p>
    <w:p w14:paraId="7BF727A5" w14:textId="77777777" w:rsidR="00F02F8B" w:rsidRPr="00AF039C" w:rsidRDefault="00F02F8B" w:rsidP="00522F32">
      <w:pPr>
        <w:pStyle w:val="lanak"/>
      </w:pPr>
      <w:r w:rsidRPr="00AF039C">
        <w:t xml:space="preserve">Članak </w:t>
      </w:r>
      <w:r w:rsidRPr="00AF039C">
        <w:fldChar w:fldCharType="begin"/>
      </w:r>
      <w:r w:rsidRPr="00AF039C">
        <w:instrText xml:space="preserve"> AUTONUM  </w:instrText>
      </w:r>
      <w:r w:rsidRPr="00AF039C">
        <w:fldChar w:fldCharType="end"/>
      </w:r>
    </w:p>
    <w:p w14:paraId="53B8EC43" w14:textId="77E9CADA" w:rsidR="00F02F8B" w:rsidRPr="00AF039C" w:rsidRDefault="00522F32" w:rsidP="00D23D00">
      <w:pPr>
        <w:pStyle w:val="Normalstavci"/>
      </w:pPr>
      <w:r w:rsidRPr="00AF039C">
        <w:t>Donosi se Odluka o donošenju III</w:t>
      </w:r>
      <w:r w:rsidR="00F02F8B" w:rsidRPr="00AF039C">
        <w:t xml:space="preserve">. izmjena i dopuna </w:t>
      </w:r>
      <w:r w:rsidRPr="00AF039C">
        <w:t xml:space="preserve">Odluke o </w:t>
      </w:r>
      <w:r w:rsidR="00D23D00" w:rsidRPr="00AF039C">
        <w:t xml:space="preserve">donošenju </w:t>
      </w:r>
      <w:r w:rsidR="00F02F8B" w:rsidRPr="00AF039C">
        <w:t xml:space="preserve">Prostornog plana uređenja Općine </w:t>
      </w:r>
      <w:r w:rsidR="00D23D00" w:rsidRPr="00AF039C">
        <w:t>Gola</w:t>
      </w:r>
      <w:r w:rsidR="00F02F8B" w:rsidRPr="00AF039C">
        <w:t xml:space="preserve"> </w:t>
      </w:r>
      <w:r w:rsidR="00D23D00" w:rsidRPr="00AF039C">
        <w:t xml:space="preserve">(„Službeni glasnik Koprivničko – križevačke županije“ </w:t>
      </w:r>
      <w:r w:rsidR="00F02F8B" w:rsidRPr="00AF039C">
        <w:t xml:space="preserve">broj </w:t>
      </w:r>
      <w:r w:rsidR="00D23D00" w:rsidRPr="00AF039C">
        <w:t>4/08, 9/14 i 7/17);</w:t>
      </w:r>
      <w:r w:rsidR="00F02F8B" w:rsidRPr="00AF039C">
        <w:t xml:space="preserve"> (u daljnjem tekstu: Odluka).</w:t>
      </w:r>
    </w:p>
    <w:p w14:paraId="784CA1F9" w14:textId="4592BC39" w:rsidR="00F02F8B" w:rsidRPr="00AF039C" w:rsidRDefault="00F02F8B" w:rsidP="00D23D00">
      <w:pPr>
        <w:pStyle w:val="Normalstavci"/>
      </w:pPr>
      <w:r w:rsidRPr="00AF039C">
        <w:t>Sastavni dio Odluke je provedbeni dio Elaborata: „</w:t>
      </w:r>
      <w:r w:rsidR="00D23D00" w:rsidRPr="00AF039C">
        <w:t>III</w:t>
      </w:r>
      <w:r w:rsidRPr="00AF039C">
        <w:t xml:space="preserve">. izmjene i dopune Prostornog plana uređenja Općine </w:t>
      </w:r>
      <w:r w:rsidR="00D23D00" w:rsidRPr="00AF039C">
        <w:t>Gola</w:t>
      </w:r>
      <w:r w:rsidRPr="00AF039C">
        <w:t>“ (u daljnjem tekstu: Elaborat).</w:t>
      </w:r>
    </w:p>
    <w:p w14:paraId="2EEED348" w14:textId="77777777" w:rsidR="00F02F8B" w:rsidRPr="00AF039C" w:rsidRDefault="00F02F8B" w:rsidP="00D23D00">
      <w:pPr>
        <w:pStyle w:val="lanak"/>
      </w:pPr>
      <w:r w:rsidRPr="00AF039C">
        <w:t xml:space="preserve">Članak </w:t>
      </w:r>
      <w:r w:rsidRPr="00AF039C">
        <w:fldChar w:fldCharType="begin"/>
      </w:r>
      <w:r w:rsidRPr="00AF039C">
        <w:instrText xml:space="preserve"> AUTONUM  </w:instrText>
      </w:r>
      <w:r w:rsidRPr="00AF039C">
        <w:fldChar w:fldCharType="end"/>
      </w:r>
    </w:p>
    <w:p w14:paraId="1B2C3485" w14:textId="77777777" w:rsidR="00F02F8B" w:rsidRPr="00AF039C" w:rsidRDefault="00F02F8B" w:rsidP="00D23D00">
      <w:pPr>
        <w:pStyle w:val="Normalstavci"/>
      </w:pPr>
      <w:r w:rsidRPr="00AF039C">
        <w:t>Elaborat je izradilo t.d. Urbia d.o.o. Čakovec.</w:t>
      </w:r>
    </w:p>
    <w:p w14:paraId="09E7911C" w14:textId="77777777" w:rsidR="00F02F8B" w:rsidRPr="00AF039C" w:rsidRDefault="00F02F8B" w:rsidP="00D23D00">
      <w:pPr>
        <w:pStyle w:val="Normalstavci"/>
      </w:pPr>
      <w:r w:rsidRPr="00AF039C">
        <w:t>Elaborat sadrži opće priloge, tekstualni i grafički dio za provedbu i obrazloženje.</w:t>
      </w:r>
    </w:p>
    <w:p w14:paraId="13B69AE5" w14:textId="77777777" w:rsidR="00F02F8B" w:rsidRPr="00AF039C" w:rsidRDefault="00F02F8B" w:rsidP="00D23D00">
      <w:pPr>
        <w:pStyle w:val="Normalstavci"/>
      </w:pPr>
      <w:r w:rsidRPr="00AF039C">
        <w:t>Opći prilozi sadrže obrazac prostornog plana s podacima o nositelju izrade i podatke o izrađivaču.</w:t>
      </w:r>
    </w:p>
    <w:p w14:paraId="5F60EDC0" w14:textId="38AC5056" w:rsidR="00F02F8B" w:rsidRPr="00AF039C" w:rsidRDefault="00F02F8B" w:rsidP="00D23D00">
      <w:pPr>
        <w:pStyle w:val="Normalstavci"/>
      </w:pPr>
      <w:r w:rsidRPr="00AF039C">
        <w:t xml:space="preserve">Obrazloženjem se daje analiza, ciljevi prostornog uređenja i plansko obrazloženje rješenja, te evidencija postupka izrade </w:t>
      </w:r>
      <w:r w:rsidR="00D23D00" w:rsidRPr="00AF039C">
        <w:t>III</w:t>
      </w:r>
      <w:r w:rsidRPr="00AF039C">
        <w:t xml:space="preserve">. izmjena i dopuna Prostornog plana uređenja Općine </w:t>
      </w:r>
      <w:r w:rsidR="00D23D00" w:rsidRPr="00AF039C">
        <w:t>Gola</w:t>
      </w:r>
      <w:r w:rsidRPr="00AF039C">
        <w:t>.</w:t>
      </w:r>
    </w:p>
    <w:p w14:paraId="248DBF2F" w14:textId="77777777" w:rsidR="00F02F8B" w:rsidRPr="00AF039C" w:rsidRDefault="00F02F8B" w:rsidP="00D23D00">
      <w:pPr>
        <w:pStyle w:val="lanak"/>
      </w:pPr>
      <w:r w:rsidRPr="00AF039C">
        <w:t xml:space="preserve">Članak </w:t>
      </w:r>
      <w:r w:rsidRPr="00AF039C">
        <w:fldChar w:fldCharType="begin"/>
      </w:r>
      <w:r w:rsidRPr="00AF039C">
        <w:instrText xml:space="preserve"> AUTONUM  </w:instrText>
      </w:r>
      <w:r w:rsidRPr="00AF039C">
        <w:fldChar w:fldCharType="end"/>
      </w:r>
    </w:p>
    <w:p w14:paraId="6CEC3F25" w14:textId="77777777" w:rsidR="00F02F8B" w:rsidRPr="00AF039C" w:rsidRDefault="00F02F8B" w:rsidP="0018427E">
      <w:pPr>
        <w:pStyle w:val="Normalstavci"/>
      </w:pPr>
      <w:r w:rsidRPr="00AF039C">
        <w:t>Provedbeni dio Elaborata sadrži:</w:t>
      </w:r>
    </w:p>
    <w:p w14:paraId="11E0F8ED" w14:textId="25CAC395" w:rsidR="0018427E" w:rsidRPr="00AF039C" w:rsidRDefault="00F02F8B" w:rsidP="00F31C9F">
      <w:pPr>
        <w:pStyle w:val="Normaluvueno"/>
      </w:pPr>
      <w:r w:rsidRPr="00AF039C">
        <w:t xml:space="preserve">Tekstualni dio u obliku pravne norme utvrđuje </w:t>
      </w:r>
      <w:r w:rsidR="0018427E" w:rsidRPr="00AF039C">
        <w:t xml:space="preserve">izmjene </w:t>
      </w:r>
      <w:r w:rsidRPr="00AF039C">
        <w:t>odredb</w:t>
      </w:r>
      <w:r w:rsidR="0018427E" w:rsidRPr="00AF039C">
        <w:t>i</w:t>
      </w:r>
      <w:r w:rsidRPr="00AF039C">
        <w:t xml:space="preserve"> za provedbu</w:t>
      </w:r>
      <w:r w:rsidR="00950940" w:rsidRPr="00AF039C">
        <w:t xml:space="preserve"> Prostornog plana uređenja Općine Gola</w:t>
      </w:r>
    </w:p>
    <w:p w14:paraId="5948EF95" w14:textId="0BE03CE9" w:rsidR="00F02F8B" w:rsidRPr="00AF039C" w:rsidRDefault="00F02F8B" w:rsidP="00F31C9F">
      <w:pPr>
        <w:pStyle w:val="Normaluvueno"/>
      </w:pPr>
      <w:r w:rsidRPr="00AF039C">
        <w:t xml:space="preserve">Grafički dio sadrži kartografske prikaze, kojima se zamjenjuju </w:t>
      </w:r>
      <w:r w:rsidR="0018427E" w:rsidRPr="00AF039C">
        <w:t xml:space="preserve">sljedeći </w:t>
      </w:r>
      <w:r w:rsidRPr="00AF039C">
        <w:t xml:space="preserve">kartografski prikazi </w:t>
      </w:r>
      <w:r w:rsidR="0018427E" w:rsidRPr="00AF039C">
        <w:t xml:space="preserve">iz </w:t>
      </w:r>
      <w:r w:rsidRPr="00AF039C">
        <w:t>Prostornog plana uređenja Općine</w:t>
      </w:r>
      <w:r w:rsidR="0018427E" w:rsidRPr="00AF039C">
        <w:t xml:space="preserve"> Gola:</w:t>
      </w:r>
    </w:p>
    <w:p w14:paraId="5E1BFB32" w14:textId="77777777" w:rsidR="00F02F8B" w:rsidRPr="00AF039C" w:rsidRDefault="00F02F8B" w:rsidP="00F02F8B">
      <w:pPr>
        <w:rPr>
          <w:sz w:val="18"/>
          <w:szCs w:val="18"/>
        </w:rPr>
      </w:pPr>
    </w:p>
    <w:tbl>
      <w:tblPr>
        <w:tblW w:w="7654" w:type="dxa"/>
        <w:tblInd w:w="1101" w:type="dxa"/>
        <w:tblBorders>
          <w:bottom w:val="single" w:sz="4" w:space="0" w:color="auto"/>
        </w:tblBorders>
        <w:tblLook w:val="01E0" w:firstRow="1" w:lastRow="1" w:firstColumn="1" w:lastColumn="1" w:noHBand="0" w:noVBand="0"/>
      </w:tblPr>
      <w:tblGrid>
        <w:gridCol w:w="567"/>
        <w:gridCol w:w="5670"/>
        <w:gridCol w:w="1417"/>
      </w:tblGrid>
      <w:tr w:rsidR="00AF039C" w:rsidRPr="00AF039C" w14:paraId="1B79F962" w14:textId="77777777" w:rsidTr="0018427E">
        <w:tc>
          <w:tcPr>
            <w:tcW w:w="567" w:type="dxa"/>
            <w:tcBorders>
              <w:top w:val="single" w:sz="4" w:space="0" w:color="auto"/>
              <w:bottom w:val="single" w:sz="4" w:space="0" w:color="auto"/>
            </w:tcBorders>
            <w:shd w:val="clear" w:color="auto" w:fill="auto"/>
            <w:vAlign w:val="center"/>
          </w:tcPr>
          <w:p w14:paraId="5A8A8712" w14:textId="77777777" w:rsidR="0018427E" w:rsidRPr="00AF039C" w:rsidRDefault="0018427E" w:rsidP="0018427E">
            <w:pPr>
              <w:ind w:firstLine="0"/>
              <w:rPr>
                <w:szCs w:val="20"/>
              </w:rPr>
            </w:pPr>
            <w:r w:rsidRPr="00AF039C">
              <w:rPr>
                <w:szCs w:val="20"/>
              </w:rPr>
              <w:t>1.</w:t>
            </w:r>
          </w:p>
        </w:tc>
        <w:tc>
          <w:tcPr>
            <w:tcW w:w="5670" w:type="dxa"/>
            <w:tcBorders>
              <w:top w:val="single" w:sz="4" w:space="0" w:color="auto"/>
              <w:bottom w:val="single" w:sz="4" w:space="0" w:color="auto"/>
            </w:tcBorders>
            <w:shd w:val="clear" w:color="auto" w:fill="auto"/>
            <w:vAlign w:val="bottom"/>
          </w:tcPr>
          <w:p w14:paraId="0F6C9CA0" w14:textId="77777777" w:rsidR="0018427E" w:rsidRPr="00AF039C" w:rsidRDefault="0018427E" w:rsidP="0018427E">
            <w:pPr>
              <w:ind w:firstLine="0"/>
              <w:jc w:val="left"/>
              <w:rPr>
                <w:szCs w:val="20"/>
              </w:rPr>
            </w:pPr>
            <w:r w:rsidRPr="00AF039C">
              <w:rPr>
                <w:szCs w:val="20"/>
              </w:rPr>
              <w:t>KORIŠTENJE I NAMJENA POVRŠINA</w:t>
            </w:r>
          </w:p>
        </w:tc>
        <w:tc>
          <w:tcPr>
            <w:tcW w:w="1417" w:type="dxa"/>
            <w:tcBorders>
              <w:top w:val="single" w:sz="4" w:space="0" w:color="auto"/>
              <w:bottom w:val="single" w:sz="4" w:space="0" w:color="auto"/>
            </w:tcBorders>
            <w:shd w:val="clear" w:color="auto" w:fill="auto"/>
            <w:vAlign w:val="center"/>
          </w:tcPr>
          <w:p w14:paraId="54C16CDB" w14:textId="77777777" w:rsidR="0018427E" w:rsidRPr="00AF039C" w:rsidRDefault="0018427E" w:rsidP="0018427E">
            <w:pPr>
              <w:ind w:firstLine="0"/>
              <w:rPr>
                <w:szCs w:val="20"/>
              </w:rPr>
            </w:pPr>
            <w:r w:rsidRPr="00AF039C">
              <w:rPr>
                <w:szCs w:val="20"/>
              </w:rPr>
              <w:t>MJ=1:25.000</w:t>
            </w:r>
          </w:p>
        </w:tc>
      </w:tr>
      <w:tr w:rsidR="00AF039C" w:rsidRPr="00AF039C" w14:paraId="017E2B89" w14:textId="77777777" w:rsidTr="0018427E">
        <w:tc>
          <w:tcPr>
            <w:tcW w:w="567" w:type="dxa"/>
            <w:tcBorders>
              <w:top w:val="single" w:sz="4" w:space="0" w:color="auto"/>
              <w:bottom w:val="single" w:sz="4" w:space="0" w:color="auto"/>
            </w:tcBorders>
            <w:shd w:val="clear" w:color="auto" w:fill="auto"/>
            <w:vAlign w:val="center"/>
          </w:tcPr>
          <w:p w14:paraId="3160E6B1" w14:textId="77777777" w:rsidR="0018427E" w:rsidRPr="00AF039C" w:rsidRDefault="0018427E" w:rsidP="0018427E">
            <w:pPr>
              <w:ind w:firstLine="0"/>
              <w:rPr>
                <w:szCs w:val="20"/>
              </w:rPr>
            </w:pPr>
            <w:r w:rsidRPr="00AF039C">
              <w:rPr>
                <w:szCs w:val="20"/>
              </w:rPr>
              <w:t>2.</w:t>
            </w:r>
          </w:p>
        </w:tc>
        <w:tc>
          <w:tcPr>
            <w:tcW w:w="5670" w:type="dxa"/>
            <w:tcBorders>
              <w:top w:val="single" w:sz="4" w:space="0" w:color="auto"/>
              <w:bottom w:val="single" w:sz="4" w:space="0" w:color="auto"/>
            </w:tcBorders>
            <w:shd w:val="clear" w:color="auto" w:fill="auto"/>
            <w:vAlign w:val="bottom"/>
          </w:tcPr>
          <w:p w14:paraId="6D7ECFB7" w14:textId="77777777" w:rsidR="0018427E" w:rsidRPr="00AF039C" w:rsidRDefault="0018427E" w:rsidP="0018427E">
            <w:pPr>
              <w:ind w:firstLine="0"/>
              <w:jc w:val="left"/>
              <w:rPr>
                <w:szCs w:val="20"/>
              </w:rPr>
            </w:pPr>
            <w:r w:rsidRPr="00AF039C">
              <w:rPr>
                <w:szCs w:val="20"/>
              </w:rPr>
              <w:t>INFRASTRUKTURNI SUSTAVI</w:t>
            </w:r>
          </w:p>
        </w:tc>
        <w:tc>
          <w:tcPr>
            <w:tcW w:w="1417" w:type="dxa"/>
            <w:tcBorders>
              <w:top w:val="single" w:sz="4" w:space="0" w:color="auto"/>
              <w:bottom w:val="single" w:sz="4" w:space="0" w:color="auto"/>
            </w:tcBorders>
            <w:shd w:val="clear" w:color="auto" w:fill="auto"/>
          </w:tcPr>
          <w:p w14:paraId="34F3A142" w14:textId="77777777" w:rsidR="0018427E" w:rsidRPr="00AF039C" w:rsidRDefault="0018427E" w:rsidP="0018427E">
            <w:pPr>
              <w:ind w:firstLine="0"/>
              <w:rPr>
                <w:szCs w:val="20"/>
              </w:rPr>
            </w:pPr>
            <w:r w:rsidRPr="00AF039C">
              <w:rPr>
                <w:szCs w:val="20"/>
              </w:rPr>
              <w:t>MJ=1:25.000</w:t>
            </w:r>
          </w:p>
        </w:tc>
      </w:tr>
      <w:tr w:rsidR="00AF039C" w:rsidRPr="00AF039C" w14:paraId="36389744" w14:textId="77777777" w:rsidTr="0018427E">
        <w:tc>
          <w:tcPr>
            <w:tcW w:w="567" w:type="dxa"/>
            <w:tcBorders>
              <w:top w:val="single" w:sz="4" w:space="0" w:color="auto"/>
              <w:bottom w:val="single" w:sz="4" w:space="0" w:color="auto"/>
            </w:tcBorders>
            <w:shd w:val="clear" w:color="auto" w:fill="auto"/>
            <w:vAlign w:val="center"/>
          </w:tcPr>
          <w:p w14:paraId="6058CFFA" w14:textId="77777777" w:rsidR="0018427E" w:rsidRPr="00AF039C" w:rsidRDefault="0018427E" w:rsidP="0018427E">
            <w:pPr>
              <w:ind w:firstLine="0"/>
              <w:rPr>
                <w:szCs w:val="20"/>
              </w:rPr>
            </w:pPr>
            <w:r w:rsidRPr="00AF039C">
              <w:rPr>
                <w:szCs w:val="20"/>
              </w:rPr>
              <w:t>3.</w:t>
            </w:r>
          </w:p>
        </w:tc>
        <w:tc>
          <w:tcPr>
            <w:tcW w:w="5670" w:type="dxa"/>
            <w:tcBorders>
              <w:top w:val="single" w:sz="4" w:space="0" w:color="auto"/>
              <w:bottom w:val="single" w:sz="4" w:space="0" w:color="auto"/>
            </w:tcBorders>
            <w:shd w:val="clear" w:color="auto" w:fill="auto"/>
            <w:vAlign w:val="bottom"/>
          </w:tcPr>
          <w:p w14:paraId="4A2FA647" w14:textId="77777777" w:rsidR="0018427E" w:rsidRPr="00AF039C" w:rsidRDefault="0018427E" w:rsidP="0018427E">
            <w:pPr>
              <w:ind w:firstLine="0"/>
              <w:jc w:val="left"/>
              <w:rPr>
                <w:szCs w:val="20"/>
              </w:rPr>
            </w:pPr>
            <w:r w:rsidRPr="00AF039C">
              <w:rPr>
                <w:szCs w:val="20"/>
              </w:rPr>
              <w:t>UVJETI KORIŠTENJA, UREĐENJA I ZAŠTITE PROSTORA</w:t>
            </w:r>
          </w:p>
        </w:tc>
        <w:tc>
          <w:tcPr>
            <w:tcW w:w="1417" w:type="dxa"/>
            <w:tcBorders>
              <w:top w:val="single" w:sz="4" w:space="0" w:color="auto"/>
              <w:bottom w:val="single" w:sz="4" w:space="0" w:color="auto"/>
            </w:tcBorders>
            <w:shd w:val="clear" w:color="auto" w:fill="auto"/>
            <w:vAlign w:val="center"/>
          </w:tcPr>
          <w:p w14:paraId="210ACBC9" w14:textId="77777777" w:rsidR="0018427E" w:rsidRPr="00AF039C" w:rsidRDefault="0018427E" w:rsidP="0018427E">
            <w:pPr>
              <w:ind w:firstLine="0"/>
              <w:rPr>
                <w:szCs w:val="20"/>
              </w:rPr>
            </w:pPr>
            <w:r w:rsidRPr="00AF039C">
              <w:rPr>
                <w:szCs w:val="20"/>
              </w:rPr>
              <w:t>MJ=1:25.000</w:t>
            </w:r>
          </w:p>
        </w:tc>
      </w:tr>
      <w:tr w:rsidR="00AF039C" w:rsidRPr="00AF039C" w14:paraId="7CCDF7CA" w14:textId="77777777" w:rsidTr="0018427E">
        <w:tc>
          <w:tcPr>
            <w:tcW w:w="567" w:type="dxa"/>
            <w:tcBorders>
              <w:top w:val="single" w:sz="4" w:space="0" w:color="auto"/>
              <w:bottom w:val="single" w:sz="4" w:space="0" w:color="auto"/>
            </w:tcBorders>
            <w:shd w:val="clear" w:color="auto" w:fill="auto"/>
            <w:vAlign w:val="center"/>
          </w:tcPr>
          <w:p w14:paraId="340FDCDA" w14:textId="77777777" w:rsidR="0018427E" w:rsidRPr="00AF039C" w:rsidRDefault="0018427E" w:rsidP="0018427E">
            <w:pPr>
              <w:ind w:firstLine="0"/>
              <w:rPr>
                <w:szCs w:val="20"/>
              </w:rPr>
            </w:pPr>
            <w:r w:rsidRPr="00AF039C">
              <w:rPr>
                <w:szCs w:val="20"/>
              </w:rPr>
              <w:t>4.</w:t>
            </w:r>
          </w:p>
        </w:tc>
        <w:tc>
          <w:tcPr>
            <w:tcW w:w="5670" w:type="dxa"/>
            <w:tcBorders>
              <w:top w:val="single" w:sz="4" w:space="0" w:color="auto"/>
              <w:bottom w:val="single" w:sz="4" w:space="0" w:color="auto"/>
            </w:tcBorders>
            <w:shd w:val="clear" w:color="auto" w:fill="auto"/>
            <w:vAlign w:val="bottom"/>
          </w:tcPr>
          <w:p w14:paraId="5F98662B" w14:textId="77777777" w:rsidR="0018427E" w:rsidRPr="00AF039C" w:rsidRDefault="0018427E" w:rsidP="0018427E">
            <w:pPr>
              <w:ind w:firstLine="0"/>
              <w:jc w:val="left"/>
              <w:rPr>
                <w:szCs w:val="20"/>
              </w:rPr>
            </w:pPr>
            <w:r w:rsidRPr="00AF039C">
              <w:rPr>
                <w:szCs w:val="20"/>
              </w:rPr>
              <w:t>GRAĐEVINSKA PODRUČJA NASELJA I IZDVOJENA GRAĐEVINSKA PODRUČJA IZVAN NASELJA</w:t>
            </w:r>
          </w:p>
        </w:tc>
        <w:tc>
          <w:tcPr>
            <w:tcW w:w="1417" w:type="dxa"/>
            <w:tcBorders>
              <w:top w:val="single" w:sz="4" w:space="0" w:color="auto"/>
              <w:bottom w:val="single" w:sz="4" w:space="0" w:color="auto"/>
            </w:tcBorders>
            <w:shd w:val="clear" w:color="auto" w:fill="auto"/>
            <w:vAlign w:val="center"/>
          </w:tcPr>
          <w:p w14:paraId="74946AB1" w14:textId="77777777" w:rsidR="0018427E" w:rsidRPr="00AF039C" w:rsidRDefault="0018427E" w:rsidP="0018427E">
            <w:pPr>
              <w:ind w:firstLine="0"/>
              <w:rPr>
                <w:szCs w:val="20"/>
              </w:rPr>
            </w:pPr>
            <w:r w:rsidRPr="00AF039C">
              <w:rPr>
                <w:szCs w:val="20"/>
              </w:rPr>
              <w:t>MJ=1:5.000</w:t>
            </w:r>
          </w:p>
        </w:tc>
      </w:tr>
      <w:tr w:rsidR="00AF039C" w:rsidRPr="00AF039C" w14:paraId="7ABFF59E" w14:textId="77777777" w:rsidTr="0018427E">
        <w:tc>
          <w:tcPr>
            <w:tcW w:w="567" w:type="dxa"/>
            <w:tcBorders>
              <w:top w:val="single" w:sz="4" w:space="0" w:color="auto"/>
              <w:bottom w:val="single" w:sz="4" w:space="0" w:color="auto"/>
            </w:tcBorders>
            <w:shd w:val="clear" w:color="auto" w:fill="auto"/>
            <w:vAlign w:val="center"/>
          </w:tcPr>
          <w:p w14:paraId="04A80B61" w14:textId="77777777" w:rsidR="0018427E" w:rsidRPr="00AF039C" w:rsidRDefault="0018427E" w:rsidP="0018427E">
            <w:pPr>
              <w:ind w:firstLine="0"/>
              <w:rPr>
                <w:szCs w:val="20"/>
              </w:rPr>
            </w:pPr>
            <w:r w:rsidRPr="00AF039C">
              <w:rPr>
                <w:szCs w:val="20"/>
              </w:rPr>
              <w:t>4.1.</w:t>
            </w:r>
          </w:p>
        </w:tc>
        <w:tc>
          <w:tcPr>
            <w:tcW w:w="5670" w:type="dxa"/>
            <w:tcBorders>
              <w:top w:val="single" w:sz="4" w:space="0" w:color="auto"/>
              <w:bottom w:val="single" w:sz="4" w:space="0" w:color="auto"/>
            </w:tcBorders>
            <w:shd w:val="clear" w:color="auto" w:fill="auto"/>
            <w:vAlign w:val="bottom"/>
          </w:tcPr>
          <w:p w14:paraId="3DC9399E" w14:textId="77777777" w:rsidR="0018427E" w:rsidRPr="00AF039C" w:rsidRDefault="0018427E" w:rsidP="0018427E">
            <w:pPr>
              <w:ind w:firstLine="0"/>
              <w:jc w:val="left"/>
              <w:rPr>
                <w:szCs w:val="20"/>
              </w:rPr>
            </w:pPr>
            <w:r w:rsidRPr="00AF039C">
              <w:rPr>
                <w:szCs w:val="20"/>
              </w:rPr>
              <w:t>Gola</w:t>
            </w:r>
          </w:p>
        </w:tc>
        <w:tc>
          <w:tcPr>
            <w:tcW w:w="1417" w:type="dxa"/>
            <w:tcBorders>
              <w:top w:val="single" w:sz="4" w:space="0" w:color="auto"/>
              <w:bottom w:val="single" w:sz="4" w:space="0" w:color="auto"/>
            </w:tcBorders>
            <w:shd w:val="clear" w:color="auto" w:fill="auto"/>
            <w:vAlign w:val="center"/>
          </w:tcPr>
          <w:p w14:paraId="6BB430C5" w14:textId="77777777" w:rsidR="0018427E" w:rsidRPr="00AF039C" w:rsidRDefault="0018427E" w:rsidP="0018427E">
            <w:pPr>
              <w:ind w:firstLine="0"/>
              <w:rPr>
                <w:szCs w:val="20"/>
              </w:rPr>
            </w:pPr>
          </w:p>
        </w:tc>
      </w:tr>
      <w:tr w:rsidR="0018427E" w:rsidRPr="00AF039C" w14:paraId="0A5F42E4" w14:textId="77777777" w:rsidTr="0018427E">
        <w:tc>
          <w:tcPr>
            <w:tcW w:w="567" w:type="dxa"/>
            <w:tcBorders>
              <w:top w:val="single" w:sz="4" w:space="0" w:color="auto"/>
              <w:bottom w:val="single" w:sz="4" w:space="0" w:color="auto"/>
            </w:tcBorders>
            <w:shd w:val="clear" w:color="auto" w:fill="auto"/>
            <w:vAlign w:val="center"/>
          </w:tcPr>
          <w:p w14:paraId="313E9893" w14:textId="77777777" w:rsidR="0018427E" w:rsidRPr="00AF039C" w:rsidRDefault="0018427E" w:rsidP="0018427E">
            <w:pPr>
              <w:ind w:firstLine="0"/>
              <w:rPr>
                <w:szCs w:val="20"/>
              </w:rPr>
            </w:pPr>
            <w:r w:rsidRPr="00AF039C">
              <w:rPr>
                <w:szCs w:val="20"/>
              </w:rPr>
              <w:t>4.3.</w:t>
            </w:r>
          </w:p>
        </w:tc>
        <w:tc>
          <w:tcPr>
            <w:tcW w:w="5670" w:type="dxa"/>
            <w:tcBorders>
              <w:top w:val="single" w:sz="4" w:space="0" w:color="auto"/>
              <w:bottom w:val="single" w:sz="4" w:space="0" w:color="auto"/>
            </w:tcBorders>
            <w:shd w:val="clear" w:color="auto" w:fill="auto"/>
            <w:vAlign w:val="bottom"/>
          </w:tcPr>
          <w:p w14:paraId="497001B7" w14:textId="77777777" w:rsidR="0018427E" w:rsidRPr="00AF039C" w:rsidRDefault="0018427E" w:rsidP="0018427E">
            <w:pPr>
              <w:ind w:firstLine="0"/>
              <w:jc w:val="left"/>
              <w:rPr>
                <w:szCs w:val="20"/>
              </w:rPr>
            </w:pPr>
            <w:r w:rsidRPr="00AF039C">
              <w:rPr>
                <w:szCs w:val="20"/>
              </w:rPr>
              <w:t>Novačka</w:t>
            </w:r>
          </w:p>
        </w:tc>
        <w:tc>
          <w:tcPr>
            <w:tcW w:w="1417" w:type="dxa"/>
            <w:tcBorders>
              <w:top w:val="single" w:sz="4" w:space="0" w:color="auto"/>
              <w:bottom w:val="single" w:sz="4" w:space="0" w:color="auto"/>
            </w:tcBorders>
            <w:shd w:val="clear" w:color="auto" w:fill="auto"/>
            <w:vAlign w:val="center"/>
          </w:tcPr>
          <w:p w14:paraId="68FE99CD" w14:textId="77777777" w:rsidR="0018427E" w:rsidRPr="00AF039C" w:rsidRDefault="0018427E" w:rsidP="0018427E">
            <w:pPr>
              <w:ind w:firstLine="0"/>
              <w:rPr>
                <w:szCs w:val="20"/>
              </w:rPr>
            </w:pPr>
          </w:p>
        </w:tc>
      </w:tr>
    </w:tbl>
    <w:p w14:paraId="333CAE8D" w14:textId="77777777" w:rsidR="0018427E" w:rsidRPr="00AF039C" w:rsidRDefault="0018427E" w:rsidP="00F02F8B">
      <w:pPr>
        <w:rPr>
          <w:sz w:val="18"/>
          <w:szCs w:val="18"/>
        </w:rPr>
      </w:pPr>
    </w:p>
    <w:p w14:paraId="7969D140" w14:textId="7CCF9E8D" w:rsidR="00AF039C" w:rsidRPr="00AF039C" w:rsidRDefault="00AF039C">
      <w:pPr>
        <w:overflowPunct/>
        <w:autoSpaceDE/>
        <w:autoSpaceDN/>
        <w:adjustRightInd/>
        <w:ind w:firstLine="0"/>
        <w:jc w:val="left"/>
        <w:textAlignment w:val="auto"/>
      </w:pPr>
      <w:r w:rsidRPr="00AF039C">
        <w:br w:type="page"/>
      </w:r>
    </w:p>
    <w:p w14:paraId="44029297" w14:textId="77777777" w:rsidR="0018427E" w:rsidRPr="00AF039C" w:rsidRDefault="0018427E" w:rsidP="0010560F"/>
    <w:p w14:paraId="7F3F29CB" w14:textId="44871202" w:rsidR="0018427E" w:rsidRPr="00AF039C" w:rsidRDefault="0018427E" w:rsidP="0018427E">
      <w:pPr>
        <w:rPr>
          <w:b/>
          <w:sz w:val="28"/>
          <w:szCs w:val="28"/>
        </w:rPr>
      </w:pPr>
      <w:r w:rsidRPr="00AF039C">
        <w:rPr>
          <w:b/>
          <w:sz w:val="28"/>
          <w:szCs w:val="28"/>
        </w:rPr>
        <w:t>II. ODREDBE ZA PROVEDBU</w:t>
      </w:r>
    </w:p>
    <w:p w14:paraId="6B8D86D9" w14:textId="77777777" w:rsidR="0018427E" w:rsidRPr="00AF039C" w:rsidRDefault="0018427E" w:rsidP="0010560F"/>
    <w:p w14:paraId="5506B260" w14:textId="77777777" w:rsidR="0018427E" w:rsidRPr="00AF039C" w:rsidRDefault="0018427E" w:rsidP="0018427E">
      <w:pPr>
        <w:pStyle w:val="lanak"/>
      </w:pPr>
      <w:r w:rsidRPr="00AF039C">
        <w:t xml:space="preserve">Članak </w:t>
      </w:r>
      <w:r w:rsidRPr="00AF039C">
        <w:fldChar w:fldCharType="begin"/>
      </w:r>
      <w:r w:rsidRPr="00AF039C">
        <w:instrText xml:space="preserve"> AUTONUM  </w:instrText>
      </w:r>
      <w:r w:rsidRPr="00AF039C">
        <w:fldChar w:fldCharType="end"/>
      </w:r>
    </w:p>
    <w:p w14:paraId="53814946" w14:textId="6AEE16F7" w:rsidR="0018427E" w:rsidRPr="00AF039C" w:rsidRDefault="00F466B7" w:rsidP="00B77C71">
      <w:pPr>
        <w:pStyle w:val="Normalstavci"/>
      </w:pPr>
      <w:r w:rsidRPr="00AF039C">
        <w:t xml:space="preserve">U Odluci </w:t>
      </w:r>
      <w:r w:rsidR="0018427E" w:rsidRPr="00AF039C">
        <w:t xml:space="preserve">o donošenju </w:t>
      </w:r>
      <w:r w:rsidRPr="00AF039C">
        <w:t>Prostornog plana uređenja Općine Gola („Službeni glasnik Koprivničko – križevačke županije“ broj 4/08, 9/14 i 7/17) u nazivu poglavlja II. izraz: „odredbe za provođenje“ zamjenjuje se izrazom: „odredbe za provedbu“.</w:t>
      </w:r>
    </w:p>
    <w:p w14:paraId="65627E35" w14:textId="77777777" w:rsidR="00F466B7" w:rsidRPr="00AF039C" w:rsidRDefault="00F466B7" w:rsidP="00F466B7">
      <w:pPr>
        <w:pStyle w:val="lanak"/>
      </w:pPr>
      <w:r w:rsidRPr="00AF039C">
        <w:t xml:space="preserve">Članak </w:t>
      </w:r>
      <w:r w:rsidRPr="00AF039C">
        <w:fldChar w:fldCharType="begin"/>
      </w:r>
      <w:r w:rsidRPr="00AF039C">
        <w:instrText xml:space="preserve"> AUTONUM  </w:instrText>
      </w:r>
      <w:r w:rsidRPr="00AF039C">
        <w:fldChar w:fldCharType="end"/>
      </w:r>
    </w:p>
    <w:p w14:paraId="54550807" w14:textId="77777777" w:rsidR="0045304D" w:rsidRPr="00AF039C" w:rsidRDefault="0045304D" w:rsidP="0045304D">
      <w:pPr>
        <w:pStyle w:val="Normalstavci"/>
      </w:pPr>
      <w:r w:rsidRPr="00AF039C">
        <w:t>Članak 5. mijenja se i glasi:</w:t>
      </w:r>
    </w:p>
    <w:p w14:paraId="21E4E57D" w14:textId="503ED348" w:rsidR="0018427E" w:rsidRPr="00AF039C" w:rsidRDefault="0018427E" w:rsidP="00F466B7"/>
    <w:p w14:paraId="44B22F3C" w14:textId="77777777" w:rsidR="0045304D" w:rsidRPr="00AF039C" w:rsidRDefault="0045304D" w:rsidP="0045304D">
      <w:pPr>
        <w:pStyle w:val="Normalstavci"/>
      </w:pPr>
      <w:r w:rsidRPr="00AF039C">
        <w:t>„Građevinska područja naselja i izdvojeni dijelovi građevinskih područja naselja se od okolnih površina razgraničavaju granicama građevinskih područja naselja</w:t>
      </w:r>
    </w:p>
    <w:p w14:paraId="153C4B86" w14:textId="6A1287D7" w:rsidR="0045304D" w:rsidRPr="00AF039C" w:rsidRDefault="0045304D" w:rsidP="0045304D">
      <w:pPr>
        <w:pStyle w:val="Normalstavci"/>
      </w:pPr>
      <w:r w:rsidRPr="00AF039C">
        <w:t>Izdvojena građevinska područja izvan naselja se od okolnih površina razgraničavaju granicama izdvojenih građevinskih područja izvan naselja.“</w:t>
      </w:r>
    </w:p>
    <w:p w14:paraId="6282C407" w14:textId="77777777" w:rsidR="0045304D" w:rsidRPr="00AF039C" w:rsidRDefault="0045304D" w:rsidP="0045304D">
      <w:pPr>
        <w:pStyle w:val="lanak"/>
      </w:pPr>
      <w:r w:rsidRPr="00AF039C">
        <w:t xml:space="preserve">Članak </w:t>
      </w:r>
      <w:r w:rsidRPr="00AF039C">
        <w:fldChar w:fldCharType="begin"/>
      </w:r>
      <w:r w:rsidRPr="00AF039C">
        <w:instrText xml:space="preserve"> AUTONUM  </w:instrText>
      </w:r>
      <w:r w:rsidRPr="00AF039C">
        <w:fldChar w:fldCharType="end"/>
      </w:r>
    </w:p>
    <w:p w14:paraId="4DA721E0" w14:textId="07A2A3CB" w:rsidR="0045304D" w:rsidRPr="00AF039C" w:rsidRDefault="0045304D" w:rsidP="0045304D">
      <w:pPr>
        <w:pStyle w:val="Normalstavci"/>
      </w:pPr>
      <w:r w:rsidRPr="00AF039C">
        <w:t>Članak 7. mijenja se i glasi:</w:t>
      </w:r>
    </w:p>
    <w:p w14:paraId="1FCB6658" w14:textId="77777777" w:rsidR="0045304D" w:rsidRPr="00AF039C" w:rsidRDefault="0045304D" w:rsidP="0045304D"/>
    <w:p w14:paraId="6027AF8C" w14:textId="529951EA" w:rsidR="0045304D" w:rsidRPr="00AF039C" w:rsidRDefault="0045304D" w:rsidP="0045304D">
      <w:pPr>
        <w:pStyle w:val="Normalstavci"/>
      </w:pPr>
      <w:r w:rsidRPr="00AF039C">
        <w:t>„Temeljna ograničenja za provedbu zahvata gradnje i drugih zahvata koji mijenjaju stanje prostora unutar i izvan građevinskih područja proizlaze iz posebnih propisa, pri čemu se:</w:t>
      </w:r>
    </w:p>
    <w:p w14:paraId="6D866659" w14:textId="77777777" w:rsidR="0045304D" w:rsidRPr="00AF039C" w:rsidRDefault="0045304D" w:rsidP="00F31C9F">
      <w:pPr>
        <w:pStyle w:val="Normaluvueno"/>
      </w:pPr>
      <w:r w:rsidRPr="00AF039C">
        <w:t>zabranjuje gradnja građevina visokogradnje, uključujući i postavu ograda – unutar utvrđenih inundacijskih pojaseva vodotoka, a za vodotoke za koje inundacijski pojas nije utvrđen ograničenja zahvata utvrđuju Hrvatske vode, izdavanjem posebnih uvjeta prema Zakonu o vodama („Narodne novine“ broj 66/19)</w:t>
      </w:r>
    </w:p>
    <w:p w14:paraId="58115207" w14:textId="77777777" w:rsidR="0045304D" w:rsidRPr="00AF039C" w:rsidRDefault="0045304D" w:rsidP="00F31C9F">
      <w:pPr>
        <w:pStyle w:val="Normaluvueno"/>
      </w:pPr>
      <w:r w:rsidRPr="00AF039C">
        <w:t>ograničenja zahvata na kulturnim dobrima utvrđuju prema Zakonu o zaštiti i očuvanju kulturnih dobara („Narodne novine“ broj 69/99, 151/03, 157/03, 100/04,  87/09, 88/10, 61/11, 25/12, 136/12, 157/13, 152/14 , 98/15, 44/17, 90/18, 32/20, 62/20)</w:t>
      </w:r>
    </w:p>
    <w:p w14:paraId="2B84AD63" w14:textId="77777777" w:rsidR="0045304D" w:rsidRPr="00AF039C" w:rsidRDefault="0045304D" w:rsidP="00F31C9F">
      <w:pPr>
        <w:pStyle w:val="Normaluvueno"/>
      </w:pPr>
      <w:r w:rsidRPr="00AF039C">
        <w:t>ograničenja zahvata unutar zaštićenih dijelova prirode i unutar ekološke mreže utvrđuju se prema Zakonu o zaštiti prirode („Narodne novine“ broj 80/13, 15/18, 14/19, 127/19)</w:t>
      </w:r>
    </w:p>
    <w:p w14:paraId="1BFC7673" w14:textId="77777777" w:rsidR="0045304D" w:rsidRPr="00AF039C" w:rsidRDefault="0045304D" w:rsidP="00F31C9F">
      <w:pPr>
        <w:pStyle w:val="Normaluvueno"/>
      </w:pPr>
      <w:r w:rsidRPr="00AF039C">
        <w:t>zabranjuje prenamjena poljoprivrednog tla isključivo osnovne namjene, a mogućnosti gradnje u svrhu poljoprivrede i kompatibilnih djelatnosti utvrđuje se prema odredbama iz poglavlja 3.2. „Lociranje sadržaja poljoprivrednih djelatnosti“.</w:t>
      </w:r>
    </w:p>
    <w:p w14:paraId="3F58D831" w14:textId="77777777" w:rsidR="0045304D" w:rsidRPr="00AF039C" w:rsidRDefault="0045304D" w:rsidP="00F31C9F">
      <w:pPr>
        <w:pStyle w:val="Normaluvueno"/>
      </w:pPr>
      <w:r w:rsidRPr="00AF039C">
        <w:t>ograničenja zahvata u šumama i u pojasu 50,0 m od ruba šume, kao i nadležnost izdavanja posebnih uvjeta u postupcima izdavanja akata u svrhu gradnje na tim površinama proizlaze iz Zakona o šumama („Narodne novine“ broj 68/18, 115/18, 98/19, 32/20) i odredbi poglavlja 3.4. „Šumarstvo i lovstvo“</w:t>
      </w:r>
    </w:p>
    <w:p w14:paraId="4E6AB567" w14:textId="77777777" w:rsidR="0045304D" w:rsidRPr="00AF039C" w:rsidRDefault="0045304D" w:rsidP="00F31C9F">
      <w:pPr>
        <w:pStyle w:val="Normaluvueno"/>
      </w:pPr>
      <w:r w:rsidRPr="00AF039C">
        <w:t>ograničenja zahvata uz površine utvrđene za djelatnost istraživanja i eksploatacije ugljikovodika i geotermalne vode utvrđuju se prema poglavlju 3.5. „Istraživanje i eksploatacija mineralnih sirovina, ugljikovodika i geotermalne vode“</w:t>
      </w:r>
    </w:p>
    <w:p w14:paraId="6EBE15F1" w14:textId="77777777" w:rsidR="0045304D" w:rsidRPr="00AF039C" w:rsidRDefault="0045304D" w:rsidP="00F31C9F">
      <w:pPr>
        <w:pStyle w:val="Normaluvueno"/>
      </w:pPr>
      <w:r w:rsidRPr="00AF039C">
        <w:t>ograničenja zahvata u zonama zaštite linijske infrastrukture utvrđuju se prema odredbama iz poglavlja 5. „Uvjeti utvrđivanja koridora ili trasa i površina prometnih i drugih infrastrukturnih sustava“.</w:t>
      </w:r>
    </w:p>
    <w:p w14:paraId="0D5CC37A" w14:textId="77777777" w:rsidR="0045304D" w:rsidRPr="00AF039C" w:rsidRDefault="0045304D" w:rsidP="0045304D">
      <w:pPr>
        <w:pStyle w:val="Normalstavci"/>
      </w:pPr>
      <w:r w:rsidRPr="00AF039C">
        <w:t>Odstupanja od temeljnih ograničenja iz stavka 1. ovog članka moguća su u slučajevima zahvata na već postojećim legalnim građevinama, te u slučaju gradnje infrastrukture, ukoliko odstupanje posebnim uvjetima za pojedinačni zahvat odobri nadležno javnopravno tijelo.</w:t>
      </w:r>
    </w:p>
    <w:p w14:paraId="3AC3DBCA" w14:textId="2AF4CCE9" w:rsidR="0045304D" w:rsidRPr="00AF039C" w:rsidRDefault="0045304D" w:rsidP="0045304D">
      <w:pPr>
        <w:pStyle w:val="Normalstavci"/>
      </w:pPr>
      <w:r w:rsidRPr="00AF039C">
        <w:t>Izmjena trasa infrastrukturnih sustava u odnosu na utvrđene u kartografskim prikazima ovog Prostornog plana, moguća je ukoliko se temelji na stručno verificiranoj studiji i/ili projektnom rješenju, uz zadovoljenje uvjeta iz prethodna dva stavka ovog članka.“</w:t>
      </w:r>
    </w:p>
    <w:p w14:paraId="008C2BC9" w14:textId="77777777" w:rsidR="0045304D" w:rsidRPr="00AF039C" w:rsidRDefault="0045304D" w:rsidP="0045304D">
      <w:pPr>
        <w:pStyle w:val="lanak"/>
      </w:pPr>
      <w:r w:rsidRPr="00AF039C">
        <w:lastRenderedPageBreak/>
        <w:t xml:space="preserve">Članak </w:t>
      </w:r>
      <w:r w:rsidRPr="00AF039C">
        <w:fldChar w:fldCharType="begin"/>
      </w:r>
      <w:r w:rsidRPr="00AF039C">
        <w:instrText xml:space="preserve"> AUTONUM  </w:instrText>
      </w:r>
      <w:r w:rsidRPr="00AF039C">
        <w:fldChar w:fldCharType="end"/>
      </w:r>
    </w:p>
    <w:p w14:paraId="1C7870F9" w14:textId="496A3D98" w:rsidR="0045304D" w:rsidRPr="00AF039C" w:rsidRDefault="0045304D" w:rsidP="0045304D">
      <w:pPr>
        <w:pStyle w:val="Normalstavci"/>
      </w:pPr>
      <w:r w:rsidRPr="00AF039C">
        <w:t>U članku 9. stavku 1. točki 5. tekst: „mineralnih sirovina“ se briše.</w:t>
      </w:r>
    </w:p>
    <w:p w14:paraId="71F6C3F5" w14:textId="77777777" w:rsidR="003D48D9" w:rsidRPr="00AF039C" w:rsidRDefault="003D48D9" w:rsidP="003D48D9">
      <w:pPr>
        <w:pStyle w:val="lanak"/>
      </w:pPr>
      <w:r w:rsidRPr="00AF039C">
        <w:t xml:space="preserve">Članak </w:t>
      </w:r>
      <w:r w:rsidRPr="00AF039C">
        <w:fldChar w:fldCharType="begin"/>
      </w:r>
      <w:r w:rsidRPr="00AF039C">
        <w:instrText xml:space="preserve"> AUTONUM  </w:instrText>
      </w:r>
      <w:r w:rsidRPr="00AF039C">
        <w:fldChar w:fldCharType="end"/>
      </w:r>
    </w:p>
    <w:p w14:paraId="22C89002" w14:textId="3EC15806" w:rsidR="003D48D9" w:rsidRPr="00AF039C" w:rsidRDefault="003D48D9" w:rsidP="003D48D9">
      <w:pPr>
        <w:pStyle w:val="Normalstavci"/>
      </w:pPr>
      <w:r w:rsidRPr="00AF039C">
        <w:t>U članku 11. stavak 1. mijenja se i glasi:</w:t>
      </w:r>
    </w:p>
    <w:p w14:paraId="49EE70B4" w14:textId="77777777" w:rsidR="0045304D" w:rsidRPr="00AF039C" w:rsidRDefault="0045304D" w:rsidP="0045304D">
      <w:pPr>
        <w:pStyle w:val="Normalstavci"/>
      </w:pPr>
    </w:p>
    <w:p w14:paraId="1CD513DB" w14:textId="30986ECD" w:rsidR="003D48D9" w:rsidRPr="00AF039C" w:rsidRDefault="003D48D9" w:rsidP="003D48D9">
      <w:pPr>
        <w:pStyle w:val="Normalstavci"/>
      </w:pPr>
      <w:r w:rsidRPr="00AF039C">
        <w:t>„Građevinsko područje naselja je izgrađena ili pretežito izgrađena prostorna cjelina naselja, koja se u odnosu na ostale površine Općine razgraničava granicom građevinskog područja naselja i unutar koje se razlikuju:</w:t>
      </w:r>
    </w:p>
    <w:p w14:paraId="356773D4" w14:textId="7C04F4DC" w:rsidR="003D48D9" w:rsidRPr="00AF039C" w:rsidRDefault="003D48D9" w:rsidP="00F31C9F">
      <w:pPr>
        <w:pStyle w:val="Normaluvueno"/>
      </w:pPr>
      <w:r w:rsidRPr="00AF039C">
        <w:t>izgrađena područja</w:t>
      </w:r>
    </w:p>
    <w:p w14:paraId="5CD3597D" w14:textId="64D17D60" w:rsidR="003D48D9" w:rsidRPr="00AF039C" w:rsidRDefault="003D48D9" w:rsidP="00F31C9F">
      <w:pPr>
        <w:pStyle w:val="Normaluvueno"/>
      </w:pPr>
      <w:r w:rsidRPr="00AF039C">
        <w:t>neizgrađena i uređena područja.“</w:t>
      </w:r>
    </w:p>
    <w:p w14:paraId="2B5966AD" w14:textId="77777777" w:rsidR="003D48D9" w:rsidRPr="00AF039C" w:rsidRDefault="003D48D9" w:rsidP="0010560F"/>
    <w:p w14:paraId="2128490A" w14:textId="7963BC2A" w:rsidR="003D48D9" w:rsidRPr="00AF039C" w:rsidRDefault="003D48D9" w:rsidP="0010560F">
      <w:r w:rsidRPr="00AF039C">
        <w:t>U članku 11. stavku 3. tekst: „i/ili komunalno“ zamjenjuje se tekstom: „i neizgrađenim uređenim“.</w:t>
      </w:r>
    </w:p>
    <w:p w14:paraId="5667F943" w14:textId="77777777" w:rsidR="003D48D9" w:rsidRPr="00AF039C" w:rsidRDefault="003D48D9" w:rsidP="0010560F"/>
    <w:p w14:paraId="6349D571" w14:textId="3A5576D4" w:rsidR="003D48D9" w:rsidRPr="00AF039C" w:rsidRDefault="003D48D9" w:rsidP="003D48D9">
      <w:pPr>
        <w:pStyle w:val="Normalstavci"/>
      </w:pPr>
      <w:r w:rsidRPr="00AF039C">
        <w:t>U članku 11. stavak 4. mijenja se i glasi:</w:t>
      </w:r>
    </w:p>
    <w:p w14:paraId="228E4817" w14:textId="77777777" w:rsidR="003D48D9" w:rsidRPr="00AF039C" w:rsidRDefault="003D48D9" w:rsidP="003D48D9">
      <w:pPr>
        <w:pStyle w:val="Normalstavci"/>
      </w:pPr>
    </w:p>
    <w:p w14:paraId="7A0FA3E1" w14:textId="5340B187" w:rsidR="003D48D9" w:rsidRPr="00AF039C" w:rsidRDefault="003D48D9" w:rsidP="003D48D9">
      <w:pPr>
        <w:pStyle w:val="Normalstavci"/>
      </w:pPr>
      <w:r w:rsidRPr="00AF039C">
        <w:t>„Na području Općine Gola nema utvrđenih neizgrađenih i neuređenih građevinskih područja naselja.“</w:t>
      </w:r>
    </w:p>
    <w:p w14:paraId="42E17008" w14:textId="77777777" w:rsidR="003D48D9" w:rsidRPr="00AF039C" w:rsidRDefault="003D48D9" w:rsidP="003D48D9">
      <w:pPr>
        <w:pStyle w:val="lanak"/>
      </w:pPr>
      <w:r w:rsidRPr="00AF039C">
        <w:t xml:space="preserve">Članak </w:t>
      </w:r>
      <w:r w:rsidRPr="00AF039C">
        <w:fldChar w:fldCharType="begin"/>
      </w:r>
      <w:r w:rsidRPr="00AF039C">
        <w:instrText xml:space="preserve"> AUTONUM  </w:instrText>
      </w:r>
      <w:r w:rsidRPr="00AF039C">
        <w:fldChar w:fldCharType="end"/>
      </w:r>
    </w:p>
    <w:p w14:paraId="5D93A897" w14:textId="3E62CD64" w:rsidR="003D48D9" w:rsidRPr="00AF039C" w:rsidRDefault="003D48D9" w:rsidP="003D48D9">
      <w:pPr>
        <w:pStyle w:val="Normalstavci"/>
      </w:pPr>
      <w:r w:rsidRPr="00AF039C">
        <w:t>U članku 13. stavku 1. alineji 10. iza teksta: „volumena potkrovlja“ stavlja se točka, a ostatak teksta se briše.</w:t>
      </w:r>
    </w:p>
    <w:p w14:paraId="2886FF8A" w14:textId="77777777" w:rsidR="002D2754" w:rsidRPr="00AF039C" w:rsidRDefault="002D2754" w:rsidP="0010560F"/>
    <w:p w14:paraId="7FF5C349" w14:textId="77777777" w:rsidR="002D2754" w:rsidRPr="00AF039C" w:rsidRDefault="003D48D9" w:rsidP="0010560F">
      <w:r w:rsidRPr="00AF039C">
        <w:t xml:space="preserve">U članku 13. stavku 1. alineji 14. </w:t>
      </w:r>
      <w:r w:rsidR="002D2754" w:rsidRPr="00AF039C">
        <w:t>podalineja</w:t>
      </w:r>
      <w:r w:rsidRPr="00AF039C">
        <w:t xml:space="preserve"> </w:t>
      </w:r>
      <w:r w:rsidR="002D2754" w:rsidRPr="00AF039C">
        <w:t>6. mijenja se i glasi:</w:t>
      </w:r>
    </w:p>
    <w:p w14:paraId="67002F06" w14:textId="77777777" w:rsidR="002D2754" w:rsidRPr="00AF039C" w:rsidRDefault="002D2754" w:rsidP="0010560F"/>
    <w:p w14:paraId="0D18DE56" w14:textId="1FF8D819" w:rsidR="002D2754" w:rsidRPr="00AF039C" w:rsidRDefault="002D2754" w:rsidP="002D2754">
      <w:pPr>
        <w:pStyle w:val="Normalstavci"/>
      </w:pPr>
      <w:r w:rsidRPr="00AF039C">
        <w:t xml:space="preserve">„- </w:t>
      </w:r>
      <w:r w:rsidRPr="00AF039C">
        <w:rPr>
          <w:b/>
        </w:rPr>
        <w:t>Potkrovlje (Pk)</w:t>
      </w:r>
      <w:r w:rsidRPr="00AF039C">
        <w:t xml:space="preserve"> je dio zgrade čiji se prostor nalazi iznad prizemlja ili iznad zadnjeg kata i neposredno ispod kosog ili zaobljenog krova, a oblikuje se na način da visina nadozida na uličnom pročelju ne može biti veća od 1,2 m. U slučaju da potkrovlje ima volumen unutar kojeg je moguće smjestiti dvije etaže, druga etaža potkrovlja izvodi se kao (galerijski) korisni prostor (korisnički/vlasnički) nedjeljiv od osnovne etaže potkrovlja, a može se primijeniti isključivo kod osnovnih građevina.“</w:t>
      </w:r>
    </w:p>
    <w:p w14:paraId="61D91710" w14:textId="77777777" w:rsidR="004D358E" w:rsidRPr="00AF039C" w:rsidRDefault="004D358E" w:rsidP="004D358E">
      <w:pPr>
        <w:pStyle w:val="lanak"/>
      </w:pPr>
      <w:r w:rsidRPr="00AF039C">
        <w:t xml:space="preserve">Članak </w:t>
      </w:r>
      <w:r w:rsidRPr="00AF039C">
        <w:fldChar w:fldCharType="begin"/>
      </w:r>
      <w:r w:rsidRPr="00AF039C">
        <w:instrText xml:space="preserve"> AUTONUM  </w:instrText>
      </w:r>
      <w:r w:rsidRPr="00AF039C">
        <w:fldChar w:fldCharType="end"/>
      </w:r>
    </w:p>
    <w:p w14:paraId="67B29924" w14:textId="77777777" w:rsidR="004D358E" w:rsidRPr="00AF039C" w:rsidRDefault="004D358E" w:rsidP="004D358E">
      <w:pPr>
        <w:pStyle w:val="Normalstavci"/>
      </w:pPr>
      <w:r w:rsidRPr="00AF039C">
        <w:t>U članku 25. stavku 3. tekst: „odredbama za provođenje“ zamjenjuje se tekstom: „odredbama za provedbu“.</w:t>
      </w:r>
    </w:p>
    <w:p w14:paraId="140E2638" w14:textId="2929CA53" w:rsidR="004D358E" w:rsidRPr="00AF039C" w:rsidRDefault="004D358E" w:rsidP="0010560F">
      <w:r w:rsidRPr="00AF039C">
        <w:t>U članku 25. stavak 4. se briše.</w:t>
      </w:r>
    </w:p>
    <w:p w14:paraId="07A49FD4" w14:textId="77777777" w:rsidR="00950940" w:rsidRPr="00AF039C" w:rsidRDefault="00950940" w:rsidP="00950940">
      <w:pPr>
        <w:pStyle w:val="lanak"/>
      </w:pPr>
      <w:r w:rsidRPr="00AF039C">
        <w:t xml:space="preserve">Članak </w:t>
      </w:r>
      <w:r w:rsidRPr="00AF039C">
        <w:fldChar w:fldCharType="begin"/>
      </w:r>
      <w:r w:rsidRPr="00AF039C">
        <w:instrText xml:space="preserve"> AUTONUM  </w:instrText>
      </w:r>
      <w:r w:rsidRPr="00AF039C">
        <w:fldChar w:fldCharType="end"/>
      </w:r>
    </w:p>
    <w:p w14:paraId="676DAF5F" w14:textId="6A952A7C" w:rsidR="00950940" w:rsidRPr="00AF039C" w:rsidRDefault="00950940" w:rsidP="00950940">
      <w:pPr>
        <w:tabs>
          <w:tab w:val="num" w:pos="567"/>
          <w:tab w:val="left" w:pos="851"/>
        </w:tabs>
        <w:outlineLvl w:val="0"/>
        <w:rPr>
          <w:szCs w:val="20"/>
        </w:rPr>
      </w:pPr>
      <w:r w:rsidRPr="00AF039C">
        <w:rPr>
          <w:szCs w:val="20"/>
        </w:rPr>
        <w:t>U članku 37. stavku 7. iza teksta: „86/12“ stavlja se zarez i dodaje tekst: „143/13, 65/17, 14/19“.</w:t>
      </w:r>
    </w:p>
    <w:p w14:paraId="5B34815A" w14:textId="77777777" w:rsidR="00D67DF8" w:rsidRPr="00AF039C" w:rsidRDefault="00D67DF8" w:rsidP="00D67DF8">
      <w:pPr>
        <w:pStyle w:val="lanak"/>
      </w:pPr>
      <w:r w:rsidRPr="00AF039C">
        <w:t xml:space="preserve">Članak </w:t>
      </w:r>
      <w:r w:rsidRPr="00AF039C">
        <w:fldChar w:fldCharType="begin"/>
      </w:r>
      <w:r w:rsidRPr="00AF039C">
        <w:instrText xml:space="preserve"> AUTONUM  </w:instrText>
      </w:r>
      <w:r w:rsidRPr="00AF039C">
        <w:fldChar w:fldCharType="end"/>
      </w:r>
    </w:p>
    <w:p w14:paraId="0853406D" w14:textId="4236035B" w:rsidR="00D67DF8" w:rsidRPr="00AF039C" w:rsidRDefault="00D67DF8" w:rsidP="00D67DF8">
      <w:pPr>
        <w:pStyle w:val="Normalstavci"/>
      </w:pPr>
      <w:r w:rsidRPr="00AF039C">
        <w:t>U članku 45. stavku 1. tekst: „i/ili komunalno neuređeni“ zamjenjuje se tekstom: „uređeni“.</w:t>
      </w:r>
    </w:p>
    <w:p w14:paraId="3B510F5C" w14:textId="77777777" w:rsidR="00D67DF8" w:rsidRPr="00AF039C" w:rsidRDefault="00D67DF8" w:rsidP="00D67DF8">
      <w:pPr>
        <w:pStyle w:val="lanak"/>
      </w:pPr>
      <w:r w:rsidRPr="00AF039C">
        <w:t xml:space="preserve">Članak </w:t>
      </w:r>
      <w:r w:rsidRPr="00AF039C">
        <w:fldChar w:fldCharType="begin"/>
      </w:r>
      <w:r w:rsidRPr="00AF039C">
        <w:instrText xml:space="preserve"> AUTONUM  </w:instrText>
      </w:r>
      <w:r w:rsidRPr="00AF039C">
        <w:fldChar w:fldCharType="end"/>
      </w:r>
    </w:p>
    <w:p w14:paraId="2FC701CF" w14:textId="46A04D70" w:rsidR="00D67DF8" w:rsidRPr="00AF039C" w:rsidRDefault="00D67DF8" w:rsidP="00D67DF8">
      <w:pPr>
        <w:pStyle w:val="Normalstavci"/>
      </w:pPr>
      <w:r w:rsidRPr="00AF039C">
        <w:t>U članku 57. stavku 1. tekst: „odredbi za provođenje“ zamjenjuje se tekstom: „odredb</w:t>
      </w:r>
      <w:r w:rsidR="00085EB4" w:rsidRPr="00AF039C">
        <w:t>i</w:t>
      </w:r>
      <w:r w:rsidRPr="00AF039C">
        <w:t xml:space="preserve"> za provedbu“.</w:t>
      </w:r>
    </w:p>
    <w:p w14:paraId="7C98FFFA" w14:textId="77777777" w:rsidR="00085EB4" w:rsidRPr="00AF039C" w:rsidRDefault="00085EB4" w:rsidP="00085EB4">
      <w:pPr>
        <w:pStyle w:val="lanak"/>
      </w:pPr>
      <w:r w:rsidRPr="00AF039C">
        <w:t xml:space="preserve">Članak </w:t>
      </w:r>
      <w:r w:rsidRPr="00AF039C">
        <w:fldChar w:fldCharType="begin"/>
      </w:r>
      <w:r w:rsidRPr="00AF039C">
        <w:instrText xml:space="preserve"> AUTONUM  </w:instrText>
      </w:r>
      <w:r w:rsidRPr="00AF039C">
        <w:fldChar w:fldCharType="end"/>
      </w:r>
    </w:p>
    <w:p w14:paraId="14A101E6" w14:textId="4CFC78D6" w:rsidR="00085EB4" w:rsidRPr="00AF039C" w:rsidRDefault="00085EB4" w:rsidP="00085EB4">
      <w:pPr>
        <w:pStyle w:val="Normalstavci"/>
      </w:pPr>
      <w:r w:rsidRPr="00AF039C">
        <w:t>U članku 63. stavku 2. tekst: „153/09, 63/11, 130/11, 56/13. i 14/14“ zamjenjuje se tekstom: „66/19“.</w:t>
      </w:r>
    </w:p>
    <w:p w14:paraId="76C5B782" w14:textId="77777777" w:rsidR="00085EB4" w:rsidRPr="00AF039C" w:rsidRDefault="00085EB4" w:rsidP="00085EB4">
      <w:pPr>
        <w:pStyle w:val="lanak"/>
      </w:pPr>
      <w:r w:rsidRPr="00AF039C">
        <w:lastRenderedPageBreak/>
        <w:t xml:space="preserve">Članak </w:t>
      </w:r>
      <w:r w:rsidRPr="00AF039C">
        <w:fldChar w:fldCharType="begin"/>
      </w:r>
      <w:r w:rsidRPr="00AF039C">
        <w:instrText xml:space="preserve"> AUTONUM  </w:instrText>
      </w:r>
      <w:r w:rsidRPr="00AF039C">
        <w:fldChar w:fldCharType="end"/>
      </w:r>
    </w:p>
    <w:p w14:paraId="10F9133B" w14:textId="77777777" w:rsidR="00085EB4" w:rsidRPr="00AF039C" w:rsidRDefault="00085EB4" w:rsidP="00085EB4">
      <w:pPr>
        <w:pStyle w:val="Normalstavci"/>
      </w:pPr>
      <w:r w:rsidRPr="00AF039C">
        <w:t>U članku 67. stavku 1. iza alineje 8. dodaju se nove alineje 9. i 10. koje glase:</w:t>
      </w:r>
    </w:p>
    <w:p w14:paraId="09D73379" w14:textId="77777777" w:rsidR="00085EB4" w:rsidRPr="00AF039C" w:rsidRDefault="00085EB4" w:rsidP="00085EB4"/>
    <w:p w14:paraId="20A6A050" w14:textId="4DED1401" w:rsidR="00085EB4" w:rsidRPr="00AF039C" w:rsidRDefault="00085EB4" w:rsidP="00085EB4">
      <w:r w:rsidRPr="00AF039C">
        <w:t>„- površina planirane izdvojene zone edukacijsko – izletničke namjene /oznaka R8/ u Novački na predjelu „Ješkovo“</w:t>
      </w:r>
    </w:p>
    <w:p w14:paraId="4C7418A9" w14:textId="6CEC3E46" w:rsidR="00085EB4" w:rsidRPr="00AF039C" w:rsidRDefault="00085EB4" w:rsidP="00085EB4">
      <w:r w:rsidRPr="00AF039C">
        <w:t>- površina planirane izdvojene zone za djelatnost kulture /oznaka D6/ u Novački na predjelu „Ješkovo““.</w:t>
      </w:r>
    </w:p>
    <w:p w14:paraId="3D23F3F8" w14:textId="77777777" w:rsidR="001959A8" w:rsidRPr="00AF039C" w:rsidRDefault="001959A8" w:rsidP="001959A8">
      <w:pPr>
        <w:pStyle w:val="lanak"/>
      </w:pPr>
      <w:r w:rsidRPr="00AF039C">
        <w:t xml:space="preserve">Članak </w:t>
      </w:r>
      <w:r w:rsidRPr="00AF039C">
        <w:fldChar w:fldCharType="begin"/>
      </w:r>
      <w:r w:rsidRPr="00AF039C">
        <w:instrText xml:space="preserve"> AUTONUM  </w:instrText>
      </w:r>
      <w:r w:rsidRPr="00AF039C">
        <w:fldChar w:fldCharType="end"/>
      </w:r>
    </w:p>
    <w:p w14:paraId="32CCE049" w14:textId="77777777" w:rsidR="001959A8" w:rsidRPr="00AF039C" w:rsidRDefault="001959A8" w:rsidP="001959A8">
      <w:pPr>
        <w:pStyle w:val="Normalstavci"/>
      </w:pPr>
      <w:r w:rsidRPr="00AF039C">
        <w:t>U članku 68. iza stavka 2. dodaje se novi stavak 3. koji glasi:</w:t>
      </w:r>
    </w:p>
    <w:p w14:paraId="5396C6CD" w14:textId="77777777" w:rsidR="001959A8" w:rsidRPr="00AF039C" w:rsidRDefault="001959A8" w:rsidP="00085EB4"/>
    <w:p w14:paraId="5A558242" w14:textId="43DDB31E" w:rsidR="001959A8" w:rsidRPr="00AF039C" w:rsidRDefault="001959A8" w:rsidP="00085EB4">
      <w:r w:rsidRPr="00AF039C">
        <w:t>„Proširenje građevne čestice postojećeg proizvodnog kompleksa, odnosno formiranje nove, zasebne građevne čestice, kao i nova izgradnja unutar obuhvata utvrđene zone, može se odvijati fazno, kroz duži vremenski period.“</w:t>
      </w:r>
    </w:p>
    <w:p w14:paraId="08E34935" w14:textId="77777777" w:rsidR="00085EB4" w:rsidRPr="00AF039C" w:rsidRDefault="00085EB4" w:rsidP="00085EB4">
      <w:pPr>
        <w:pStyle w:val="lanak"/>
      </w:pPr>
      <w:r w:rsidRPr="00AF039C">
        <w:t xml:space="preserve">Članak </w:t>
      </w:r>
      <w:r w:rsidRPr="00AF039C">
        <w:fldChar w:fldCharType="begin"/>
      </w:r>
      <w:r w:rsidRPr="00AF039C">
        <w:instrText xml:space="preserve"> AUTONUM  </w:instrText>
      </w:r>
      <w:r w:rsidRPr="00AF039C">
        <w:fldChar w:fldCharType="end"/>
      </w:r>
    </w:p>
    <w:p w14:paraId="4A445459" w14:textId="749B8F15" w:rsidR="00D67DF8" w:rsidRPr="00AF039C" w:rsidRDefault="00085EB4" w:rsidP="00085EB4">
      <w:pPr>
        <w:pStyle w:val="Normalstavci"/>
      </w:pPr>
      <w:r w:rsidRPr="00AF039C">
        <w:t>U članku 74. stavku 6. tekst: „80/13, 43/14, 27/15. i 3/16“ zamjenjuje se tekstom: „26/20“.</w:t>
      </w:r>
    </w:p>
    <w:p w14:paraId="50A78ABD" w14:textId="77777777" w:rsidR="00085EB4" w:rsidRPr="00AF039C" w:rsidRDefault="00085EB4" w:rsidP="00085EB4">
      <w:pPr>
        <w:pStyle w:val="lanak"/>
      </w:pPr>
      <w:r w:rsidRPr="00AF039C">
        <w:t xml:space="preserve">Članak </w:t>
      </w:r>
      <w:r w:rsidRPr="00AF039C">
        <w:fldChar w:fldCharType="begin"/>
      </w:r>
      <w:r w:rsidRPr="00AF039C">
        <w:instrText xml:space="preserve"> AUTONUM  </w:instrText>
      </w:r>
      <w:r w:rsidRPr="00AF039C">
        <w:fldChar w:fldCharType="end"/>
      </w:r>
    </w:p>
    <w:p w14:paraId="5E347016" w14:textId="6F697D50" w:rsidR="00085EB4" w:rsidRPr="00AF039C" w:rsidRDefault="00085EB4" w:rsidP="00085EB4">
      <w:pPr>
        <w:tabs>
          <w:tab w:val="num" w:pos="567"/>
          <w:tab w:val="left" w:pos="851"/>
        </w:tabs>
        <w:outlineLvl w:val="0"/>
        <w:rPr>
          <w:szCs w:val="20"/>
        </w:rPr>
      </w:pPr>
      <w:r w:rsidRPr="00AF039C">
        <w:rPr>
          <w:szCs w:val="20"/>
        </w:rPr>
        <w:t>U članku 79. stavku 2. tekst: „19/98. i 50/12“ zamjenjuje se tekstom: „19/98, 50/12, 89/17“.</w:t>
      </w:r>
    </w:p>
    <w:p w14:paraId="3277449D" w14:textId="77777777" w:rsidR="00085EB4" w:rsidRPr="00AF039C" w:rsidRDefault="00085EB4" w:rsidP="00085EB4">
      <w:pPr>
        <w:pStyle w:val="lanak"/>
      </w:pPr>
      <w:r w:rsidRPr="00AF039C">
        <w:t xml:space="preserve">Članak </w:t>
      </w:r>
      <w:r w:rsidRPr="00AF039C">
        <w:fldChar w:fldCharType="begin"/>
      </w:r>
      <w:r w:rsidRPr="00AF039C">
        <w:instrText xml:space="preserve"> AUTONUM  </w:instrText>
      </w:r>
      <w:r w:rsidRPr="00AF039C">
        <w:fldChar w:fldCharType="end"/>
      </w:r>
    </w:p>
    <w:p w14:paraId="68EF819B" w14:textId="010F2F6F" w:rsidR="00085EB4" w:rsidRPr="00AF039C" w:rsidRDefault="00085EB4" w:rsidP="00085EB4">
      <w:pPr>
        <w:tabs>
          <w:tab w:val="num" w:pos="567"/>
          <w:tab w:val="left" w:pos="851"/>
        </w:tabs>
        <w:outlineLvl w:val="0"/>
        <w:rPr>
          <w:szCs w:val="20"/>
        </w:rPr>
      </w:pPr>
      <w:r w:rsidRPr="00AF039C">
        <w:rPr>
          <w:szCs w:val="20"/>
        </w:rPr>
        <w:t>Iza članka 80. dodaje se novo poglavlje naziva: „2.3.1.9. Izdvojena zona edukacijsko – izletničke namjene /oznaka R8/ u Novački na predjelu „Ješkovo““ i novi članak 80a. koji glasi:</w:t>
      </w:r>
    </w:p>
    <w:p w14:paraId="6B1A21BA" w14:textId="665870FF" w:rsidR="00085EB4" w:rsidRPr="00AF039C" w:rsidRDefault="00085EB4" w:rsidP="00085EB4">
      <w:pPr>
        <w:pStyle w:val="lanak"/>
        <w:rPr>
          <w:b w:val="0"/>
        </w:rPr>
      </w:pPr>
      <w:r w:rsidRPr="00AF039C">
        <w:rPr>
          <w:b w:val="0"/>
        </w:rPr>
        <w:t>„Članak 80a.</w:t>
      </w:r>
    </w:p>
    <w:p w14:paraId="02176E80" w14:textId="77777777" w:rsidR="00085EB4" w:rsidRPr="00AF039C" w:rsidRDefault="00085EB4" w:rsidP="00085EB4">
      <w:pPr>
        <w:pStyle w:val="Normalstavci"/>
      </w:pPr>
      <w:r w:rsidRPr="00AF039C">
        <w:t>Izdvojena zona edukacijsko – izletničke namjene planirana je na zemljišnoj čestici identičnoj kat.čest.br. 1062/31 k.o. Novačka s namjerom uređenja prostora uz stari dravski rukavac za javno korištenje prvenstveno za edukaciju školske populacije i izletnički turizam.</w:t>
      </w:r>
    </w:p>
    <w:p w14:paraId="57F6E72F" w14:textId="77777777" w:rsidR="00085EB4" w:rsidRPr="00AF039C" w:rsidRDefault="00085EB4" w:rsidP="00085EB4">
      <w:pPr>
        <w:pStyle w:val="Normalstavci"/>
      </w:pPr>
      <w:r w:rsidRPr="00AF039C">
        <w:t>Uređenje prostora i gradnju unutar pojedine izdvojene zone sportsko - rekreacijske namjene potrebno je provoditi temeljem projekta zone, koji je moguće predvidjeti kao zaseban projekt ili u sklopu projekta revitalizacije jezera „Ješkovo“.</w:t>
      </w:r>
    </w:p>
    <w:p w14:paraId="360FE93E" w14:textId="77777777" w:rsidR="00085EB4" w:rsidRPr="00AF039C" w:rsidRDefault="00085EB4" w:rsidP="00085EB4">
      <w:pPr>
        <w:pStyle w:val="Normalstavci"/>
      </w:pPr>
      <w:r w:rsidRPr="00AF039C">
        <w:t>Na predmetnoj zemljišnoj čestici moguće je:</w:t>
      </w:r>
    </w:p>
    <w:p w14:paraId="1B73C0F9" w14:textId="77777777" w:rsidR="00085EB4" w:rsidRPr="00AF039C" w:rsidRDefault="00085EB4" w:rsidP="00F31C9F">
      <w:pPr>
        <w:pStyle w:val="Normaluvueno"/>
      </w:pPr>
      <w:r w:rsidRPr="00AF039C">
        <w:t>urediti pješačke i poučne staze</w:t>
      </w:r>
    </w:p>
    <w:p w14:paraId="42BED4F1" w14:textId="77777777" w:rsidR="00085EB4" w:rsidRPr="00AF039C" w:rsidRDefault="00085EB4" w:rsidP="00F31C9F">
      <w:pPr>
        <w:pStyle w:val="Normaluvueno"/>
      </w:pPr>
      <w:r w:rsidRPr="00AF039C">
        <w:t>izgraditi vidikovac za promatranje ptica, ukupne visine najviše 15,0 m i tlocrtne projekcije najviše 20,0 m2</w:t>
      </w:r>
    </w:p>
    <w:p w14:paraId="2DFBFC24" w14:textId="77777777" w:rsidR="00085EB4" w:rsidRPr="00AF039C" w:rsidRDefault="00085EB4" w:rsidP="00F31C9F">
      <w:pPr>
        <w:pStyle w:val="Normaluvueno"/>
      </w:pPr>
      <w:r w:rsidRPr="00AF039C">
        <w:t>postaviti drvene stolove i/ili klupe za sjedenje za ukupno najviše 36 osoba</w:t>
      </w:r>
    </w:p>
    <w:p w14:paraId="3704BBB5" w14:textId="77777777" w:rsidR="00085EB4" w:rsidRPr="00AF039C" w:rsidRDefault="00085EB4" w:rsidP="00F31C9F">
      <w:pPr>
        <w:pStyle w:val="Normaluvueno"/>
      </w:pPr>
      <w:r w:rsidRPr="00AF039C">
        <w:t>postaviti stalak za bicikle</w:t>
      </w:r>
    </w:p>
    <w:p w14:paraId="4BA1E54C" w14:textId="77777777" w:rsidR="00085EB4" w:rsidRPr="00AF039C" w:rsidRDefault="00085EB4" w:rsidP="00F31C9F">
      <w:pPr>
        <w:pStyle w:val="Normaluvueno"/>
      </w:pPr>
      <w:r w:rsidRPr="00AF039C">
        <w:t>postaviti kante za otpatke</w:t>
      </w:r>
    </w:p>
    <w:p w14:paraId="1CE66695" w14:textId="77777777" w:rsidR="00085EB4" w:rsidRPr="00AF039C" w:rsidRDefault="00085EB4" w:rsidP="00F31C9F">
      <w:pPr>
        <w:pStyle w:val="Normaluvueno"/>
      </w:pPr>
      <w:r w:rsidRPr="00AF039C">
        <w:t>urediti punkt za postavu kemijskih sanitarnih čvorova.</w:t>
      </w:r>
    </w:p>
    <w:p w14:paraId="4DFA3107" w14:textId="77777777" w:rsidR="00085EB4" w:rsidRPr="00AF039C" w:rsidRDefault="00085EB4" w:rsidP="00085EB4">
      <w:pPr>
        <w:pStyle w:val="Normalstavci"/>
      </w:pPr>
      <w:r w:rsidRPr="00AF039C">
        <w:t>Nije dozvoljena gradnja nadstrešnica, sjenica i svih drugih tipova građevina, kao niti uređenje parkirališta za vozila.</w:t>
      </w:r>
    </w:p>
    <w:p w14:paraId="1237BDA6" w14:textId="77777777" w:rsidR="00085EB4" w:rsidRPr="00AF039C" w:rsidRDefault="00085EB4" w:rsidP="00085EB4">
      <w:pPr>
        <w:pStyle w:val="Normalstavci"/>
      </w:pPr>
      <w:r w:rsidRPr="00AF039C">
        <w:t>Vidikovac treba biti drveni, s pokrovom od drvene šindre ili laganih ploča u smeđoj, crvenoj ili zelenoj boji.</w:t>
      </w:r>
    </w:p>
    <w:p w14:paraId="7F73568D" w14:textId="77777777" w:rsidR="00085EB4" w:rsidRPr="00AF039C" w:rsidRDefault="00085EB4" w:rsidP="00085EB4">
      <w:pPr>
        <w:pStyle w:val="Normalstavci"/>
      </w:pPr>
      <w:r w:rsidRPr="00AF039C">
        <w:t>Sve zahvate niskogradnje treba izvesti u materijalima i na način primjeren okolišu (bez asfaltnih prilaza i staza).</w:t>
      </w:r>
    </w:p>
    <w:p w14:paraId="06CC69D8" w14:textId="0BF738D7" w:rsidR="00085EB4" w:rsidRPr="00AF039C" w:rsidRDefault="00085EB4" w:rsidP="00085EB4">
      <w:pPr>
        <w:pStyle w:val="Normalstavci"/>
      </w:pPr>
      <w:r w:rsidRPr="00AF039C">
        <w:t>Dozvoljava se postava tipskih drvenih informativnih i edukacijskih ploča i obilježja.“</w:t>
      </w:r>
    </w:p>
    <w:p w14:paraId="58B3BD18" w14:textId="77777777" w:rsidR="005D470A" w:rsidRPr="00AF039C" w:rsidRDefault="005D470A" w:rsidP="005D470A">
      <w:pPr>
        <w:pStyle w:val="lanak"/>
      </w:pPr>
      <w:r w:rsidRPr="00AF039C">
        <w:t xml:space="preserve">Članak </w:t>
      </w:r>
      <w:r w:rsidRPr="00AF039C">
        <w:fldChar w:fldCharType="begin"/>
      </w:r>
      <w:r w:rsidRPr="00AF039C">
        <w:instrText xml:space="preserve"> AUTONUM  </w:instrText>
      </w:r>
      <w:r w:rsidRPr="00AF039C">
        <w:fldChar w:fldCharType="end"/>
      </w:r>
    </w:p>
    <w:p w14:paraId="026A29F3" w14:textId="0877272F" w:rsidR="005D470A" w:rsidRPr="00AF039C" w:rsidRDefault="005D470A" w:rsidP="005D470A">
      <w:pPr>
        <w:tabs>
          <w:tab w:val="num" w:pos="567"/>
          <w:tab w:val="left" w:pos="851"/>
        </w:tabs>
        <w:outlineLvl w:val="0"/>
        <w:rPr>
          <w:szCs w:val="20"/>
        </w:rPr>
      </w:pPr>
      <w:r w:rsidRPr="00AF039C">
        <w:rPr>
          <w:szCs w:val="20"/>
        </w:rPr>
        <w:t>Iza članka 80a. dodaje se novo poglavlje naziva: „2.3.1.10. Izdvojena zona za djelatnost kulture /oznaka D6/ u Novački na predjelu „Ješkovo““ i novi članak 80b. koji glasi:</w:t>
      </w:r>
    </w:p>
    <w:p w14:paraId="2433291E" w14:textId="33D18A17" w:rsidR="005D470A" w:rsidRPr="00AF039C" w:rsidRDefault="001E654A" w:rsidP="005D470A">
      <w:pPr>
        <w:pStyle w:val="lanak"/>
        <w:rPr>
          <w:b w:val="0"/>
        </w:rPr>
      </w:pPr>
      <w:r w:rsidRPr="00AF039C">
        <w:rPr>
          <w:b w:val="0"/>
        </w:rPr>
        <w:lastRenderedPageBreak/>
        <w:t>„</w:t>
      </w:r>
      <w:r w:rsidR="005D470A" w:rsidRPr="00AF039C">
        <w:rPr>
          <w:b w:val="0"/>
        </w:rPr>
        <w:t>Članak 80b.</w:t>
      </w:r>
    </w:p>
    <w:p w14:paraId="59BD2768" w14:textId="77777777" w:rsidR="005D470A" w:rsidRPr="00AF039C" w:rsidRDefault="005D470A" w:rsidP="005D470A">
      <w:pPr>
        <w:pStyle w:val="Normalstavci"/>
      </w:pPr>
      <w:r w:rsidRPr="00AF039C">
        <w:t>Izdvojena zona za djelatnost kulture /oznaka D6/ u funkciji je gradnje zgrade umjetničkog centra za održavanje tradicije kiparske kolonije „Ješkovo“ i daljnjeg razvoja likovnog stvaralaštva, te s tim u vezi i turističke promocije Prekodravlja.</w:t>
      </w:r>
    </w:p>
    <w:p w14:paraId="489DB3DF" w14:textId="77777777" w:rsidR="005D470A" w:rsidRPr="00AF039C" w:rsidRDefault="005D470A" w:rsidP="005D470A">
      <w:pPr>
        <w:pStyle w:val="Normalstavci"/>
      </w:pPr>
      <w:r w:rsidRPr="00AF039C">
        <w:t>Osnovna planirana građevina je zgrada umjetničkog centra s informacijskim punktom i umjetničkim galerijskim prostorom, odnosno gliptotekom, unutar koje je u jednom dijeli moguće urediti jedan prateći ugostiteljski sadržaj.</w:t>
      </w:r>
    </w:p>
    <w:p w14:paraId="650A4BD9" w14:textId="77777777" w:rsidR="005D470A" w:rsidRPr="00AF039C" w:rsidRDefault="005D470A" w:rsidP="005D470A">
      <w:pPr>
        <w:pStyle w:val="Normalstavci"/>
      </w:pPr>
      <w:r w:rsidRPr="00AF039C">
        <w:t>Stalni i povremeni stambeni sadržaji i smještajni turistički sadržaji unutar čestice nisu dozvoljeni.</w:t>
      </w:r>
    </w:p>
    <w:p w14:paraId="570CBBDE" w14:textId="77777777" w:rsidR="005D470A" w:rsidRPr="00AF039C" w:rsidRDefault="005D470A" w:rsidP="005D470A">
      <w:pPr>
        <w:pStyle w:val="Normalstavci"/>
      </w:pPr>
      <w:r w:rsidRPr="00AF039C">
        <w:t>Uz osnovnu zgradu umjetničkog centra moguće je na istoj čestiti graditi pomoćne građevine - terase, sjenice ili nadstrešnice sa stolovima i klupama za sjedenje.</w:t>
      </w:r>
    </w:p>
    <w:p w14:paraId="1E900D0A" w14:textId="77777777" w:rsidR="005D470A" w:rsidRPr="00AF039C" w:rsidRDefault="005D470A" w:rsidP="005D470A">
      <w:pPr>
        <w:pStyle w:val="Normalstavci"/>
      </w:pPr>
      <w:r w:rsidRPr="00AF039C">
        <w:t>Uvjeti gradnje unutar pojedinačne čestice:</w:t>
      </w:r>
    </w:p>
    <w:p w14:paraId="175106DC" w14:textId="3E6C985B" w:rsidR="005D470A" w:rsidRPr="00AF039C" w:rsidRDefault="005D470A" w:rsidP="00F31C9F">
      <w:pPr>
        <w:pStyle w:val="Normaluvueno"/>
      </w:pPr>
      <w:r w:rsidRPr="00AF039C">
        <w:t>najmanja udaljenost nove gradnje od međe građevne čestice je 5,0 m</w:t>
      </w:r>
    </w:p>
    <w:p w14:paraId="1A80F1AD" w14:textId="787B3B31" w:rsidR="005D470A" w:rsidRPr="00AF039C" w:rsidRDefault="005D470A" w:rsidP="00F31C9F">
      <w:pPr>
        <w:pStyle w:val="Normaluvueno"/>
      </w:pPr>
      <w:r w:rsidRPr="00AF039C">
        <w:t>na čestici je potrebno riješiti prostor za parkiranje za sve korisnike</w:t>
      </w:r>
    </w:p>
    <w:p w14:paraId="5FC445D3" w14:textId="0C759E46" w:rsidR="005D470A" w:rsidRPr="00AF039C" w:rsidRDefault="005D470A" w:rsidP="00F31C9F">
      <w:pPr>
        <w:pStyle w:val="Normaluvueno"/>
      </w:pPr>
      <w:r w:rsidRPr="00AF039C">
        <w:t>izgrađenost pojedinačne čestice ne smije prelaziti kig= 0,3</w:t>
      </w:r>
    </w:p>
    <w:p w14:paraId="07B7908A" w14:textId="622B85ED" w:rsidR="005D470A" w:rsidRPr="00AF039C" w:rsidRDefault="005D470A" w:rsidP="00F31C9F">
      <w:pPr>
        <w:pStyle w:val="Normaluvueno"/>
      </w:pPr>
      <w:r w:rsidRPr="00AF039C">
        <w:t>potrebno je riješiti način zbrinjavanja otpadnih i oborinskih voda sukladno Pravilniku o graničnim vrijednostima emisija otpadnih voda („Narodne novine“ broj 26/20).</w:t>
      </w:r>
    </w:p>
    <w:p w14:paraId="2830AC4A" w14:textId="77777777" w:rsidR="005D470A" w:rsidRPr="00AF039C" w:rsidRDefault="005D470A" w:rsidP="005D470A">
      <w:pPr>
        <w:pStyle w:val="Normalstavci"/>
      </w:pPr>
      <w:r w:rsidRPr="00AF039C">
        <w:t>Kod oblikovanja građevina koje lociraju unutar izdvojene zone treba se pridržavati slijedećih uvjeta:</w:t>
      </w:r>
    </w:p>
    <w:p w14:paraId="6E4E6886" w14:textId="1F36E1F3" w:rsidR="005D470A" w:rsidRPr="00AF039C" w:rsidRDefault="005D470A" w:rsidP="00F31C9F">
      <w:pPr>
        <w:pStyle w:val="Normaluvueno"/>
      </w:pPr>
      <w:r w:rsidRPr="00AF039C">
        <w:t>visina (vijenca) osnovne građevine ne može biti veća od 7,0 m, a pomoćnih građevina 3,5 m</w:t>
      </w:r>
    </w:p>
    <w:p w14:paraId="510CCE1F" w14:textId="2DC4B5CB" w:rsidR="005D470A" w:rsidRPr="00AF039C" w:rsidRDefault="005D470A" w:rsidP="00F31C9F">
      <w:pPr>
        <w:pStyle w:val="Normaluvueno"/>
      </w:pPr>
      <w:r w:rsidRPr="00AF039C">
        <w:t>osnovna građevina može imati najviše 3 etaže i to podrum, prizemlje i jedan kat ili potkrovlje (E= Po+P+1K ili E=Po+P+Pk).</w:t>
      </w:r>
    </w:p>
    <w:p w14:paraId="734C5566" w14:textId="16B44221" w:rsidR="005D470A" w:rsidRPr="00AF039C" w:rsidRDefault="005D470A" w:rsidP="00F31C9F">
      <w:pPr>
        <w:pStyle w:val="Normaluvueno"/>
      </w:pPr>
      <w:r w:rsidRPr="00AF039C">
        <w:t xml:space="preserve">pomoćne građevine mogu imati samo jednu etažu i to prizemlje </w:t>
      </w:r>
    </w:p>
    <w:p w14:paraId="52751799" w14:textId="36559DBF" w:rsidR="005D470A" w:rsidRPr="00AF039C" w:rsidRDefault="005D470A" w:rsidP="00F31C9F">
      <w:pPr>
        <w:pStyle w:val="Normaluvueno"/>
      </w:pPr>
      <w:r w:rsidRPr="00AF039C">
        <w:t>u krovu se mogu izvoditi prozori u ravnini s krovnom plohom, ali se ne smiju  izvoditi krovne kućice niti terase u krovu, niti lomiti krovište suprotno tradicijskim načinima</w:t>
      </w:r>
    </w:p>
    <w:p w14:paraId="711737FF" w14:textId="219CC3FD" w:rsidR="005D470A" w:rsidRPr="00AF039C" w:rsidRDefault="005D470A" w:rsidP="00F31C9F">
      <w:pPr>
        <w:pStyle w:val="Normaluvueno"/>
      </w:pPr>
      <w:r w:rsidRPr="00AF039C">
        <w:t>pokrov građevina može biti od crijepa ili laganih ploča u smeđoj, crvenoj ili zelenoj boji</w:t>
      </w:r>
    </w:p>
    <w:p w14:paraId="22CC35AA" w14:textId="1CDE8B61" w:rsidR="005D470A" w:rsidRPr="00AF039C" w:rsidRDefault="005D470A" w:rsidP="00F31C9F">
      <w:pPr>
        <w:pStyle w:val="Normaluvueno"/>
      </w:pPr>
      <w:r w:rsidRPr="00AF039C">
        <w:t>boja pročelja građevina ograničava se na bijelu, oker žutu, zagasito ciglastu, zelenu i smeđu, a sugerira se izbjegavati netipične boje - plava, ljubičasta, ružičasta, narančasta i limun žuta.</w:t>
      </w:r>
    </w:p>
    <w:p w14:paraId="0F337056" w14:textId="77777777" w:rsidR="005D470A" w:rsidRPr="00AF039C" w:rsidRDefault="005D470A" w:rsidP="005D470A">
      <w:pPr>
        <w:pStyle w:val="Normalstavci"/>
      </w:pPr>
      <w:r w:rsidRPr="00AF039C">
        <w:t>Okućnicu je potrebno urediti:</w:t>
      </w:r>
    </w:p>
    <w:p w14:paraId="436941D9" w14:textId="2FC179F1" w:rsidR="005D470A" w:rsidRPr="00AF039C" w:rsidRDefault="005D470A" w:rsidP="00F31C9F">
      <w:pPr>
        <w:pStyle w:val="Normaluvueno"/>
      </w:pPr>
      <w:r w:rsidRPr="00AF039C">
        <w:t>parkovnom sadnjom korištenjem autohtonog bilja</w:t>
      </w:r>
    </w:p>
    <w:p w14:paraId="380FFAEC" w14:textId="59A1EE78" w:rsidR="005D470A" w:rsidRPr="00AF039C" w:rsidRDefault="005D470A" w:rsidP="00F31C9F">
      <w:pPr>
        <w:pStyle w:val="Normaluvueno"/>
      </w:pPr>
      <w:r w:rsidRPr="00AF039C">
        <w:t>postavom sjenica, odmorišta i klupa, isključivo od drveta</w:t>
      </w:r>
    </w:p>
    <w:p w14:paraId="581A0873" w14:textId="0966A060" w:rsidR="005D470A" w:rsidRPr="00AF039C" w:rsidRDefault="005D470A" w:rsidP="00F31C9F">
      <w:pPr>
        <w:pStyle w:val="Normaluvueno"/>
      </w:pPr>
      <w:r w:rsidRPr="00AF039C">
        <w:t>sve zahvate niskogradnje (pristupe i parkirališta) treba izvesti u materijalima i na način primjeren okolišu (bez asfaltnih prilaza i staza)</w:t>
      </w:r>
    </w:p>
    <w:p w14:paraId="2845E3AD" w14:textId="4451C355" w:rsidR="00085EB4" w:rsidRPr="00AF039C" w:rsidRDefault="005D470A" w:rsidP="00F31C9F">
      <w:pPr>
        <w:pStyle w:val="Normaluvueno"/>
      </w:pPr>
      <w:r w:rsidRPr="00AF039C">
        <w:t>dijelove područja je u svrhu zaštite moguće ograditi, pri čemu ograde ne mogu imati visinu veću od 1,50 m.“</w:t>
      </w:r>
    </w:p>
    <w:p w14:paraId="54BDFC95" w14:textId="77777777" w:rsidR="001E654A" w:rsidRPr="00AF039C" w:rsidRDefault="001E654A" w:rsidP="001E654A">
      <w:pPr>
        <w:pStyle w:val="lanak"/>
      </w:pPr>
      <w:r w:rsidRPr="00AF039C">
        <w:t xml:space="preserve">Članak </w:t>
      </w:r>
      <w:r w:rsidRPr="00AF039C">
        <w:fldChar w:fldCharType="begin"/>
      </w:r>
      <w:r w:rsidRPr="00AF039C">
        <w:instrText xml:space="preserve"> AUTONUM  </w:instrText>
      </w:r>
      <w:r w:rsidRPr="00AF039C">
        <w:fldChar w:fldCharType="end"/>
      </w:r>
    </w:p>
    <w:p w14:paraId="178FC97B" w14:textId="276DEAA3" w:rsidR="001E654A" w:rsidRPr="00AF039C" w:rsidRDefault="00085EB4" w:rsidP="001E654A">
      <w:pPr>
        <w:tabs>
          <w:tab w:val="num" w:pos="567"/>
          <w:tab w:val="left" w:pos="851"/>
        </w:tabs>
        <w:outlineLvl w:val="0"/>
        <w:rPr>
          <w:szCs w:val="20"/>
        </w:rPr>
      </w:pPr>
      <w:r w:rsidRPr="00AF039C">
        <w:rPr>
          <w:szCs w:val="20"/>
        </w:rPr>
        <w:t xml:space="preserve">U članku </w:t>
      </w:r>
      <w:r w:rsidR="001E654A" w:rsidRPr="00AF039C">
        <w:rPr>
          <w:szCs w:val="20"/>
        </w:rPr>
        <w:t>86</w:t>
      </w:r>
      <w:r w:rsidRPr="00AF039C">
        <w:rPr>
          <w:szCs w:val="20"/>
        </w:rPr>
        <w:t xml:space="preserve">. stavku </w:t>
      </w:r>
      <w:r w:rsidR="001E654A" w:rsidRPr="00AF039C">
        <w:rPr>
          <w:szCs w:val="20"/>
        </w:rPr>
        <w:t>5</w:t>
      </w:r>
      <w:r w:rsidRPr="00AF039C">
        <w:rPr>
          <w:szCs w:val="20"/>
        </w:rPr>
        <w:t>. tekst: „</w:t>
      </w:r>
      <w:r w:rsidR="001E654A" w:rsidRPr="00AF039C">
        <w:rPr>
          <w:szCs w:val="20"/>
        </w:rPr>
        <w:t xml:space="preserve">39/13“ </w:t>
      </w:r>
      <w:r w:rsidRPr="00AF039C">
        <w:rPr>
          <w:szCs w:val="20"/>
        </w:rPr>
        <w:t>zamjenjuje se tekstom: „</w:t>
      </w:r>
      <w:r w:rsidR="001E654A" w:rsidRPr="00AF039C">
        <w:rPr>
          <w:szCs w:val="20"/>
        </w:rPr>
        <w:t>20/18, 115/18, 98/19“.</w:t>
      </w:r>
    </w:p>
    <w:p w14:paraId="097BE62A" w14:textId="77777777" w:rsidR="001E654A" w:rsidRPr="00AF039C" w:rsidRDefault="001E654A" w:rsidP="001E654A">
      <w:pPr>
        <w:pStyle w:val="lanak"/>
      </w:pPr>
      <w:r w:rsidRPr="00AF039C">
        <w:t xml:space="preserve">Članak </w:t>
      </w:r>
      <w:r w:rsidRPr="00AF039C">
        <w:fldChar w:fldCharType="begin"/>
      </w:r>
      <w:r w:rsidRPr="00AF039C">
        <w:instrText xml:space="preserve"> AUTONUM  </w:instrText>
      </w:r>
      <w:r w:rsidRPr="00AF039C">
        <w:fldChar w:fldCharType="end"/>
      </w:r>
    </w:p>
    <w:p w14:paraId="1DBD22B7" w14:textId="77777777" w:rsidR="001E654A" w:rsidRPr="00AF039C" w:rsidRDefault="00085EB4" w:rsidP="001E654A">
      <w:pPr>
        <w:tabs>
          <w:tab w:val="num" w:pos="567"/>
          <w:tab w:val="left" w:pos="851"/>
        </w:tabs>
        <w:outlineLvl w:val="0"/>
        <w:rPr>
          <w:szCs w:val="20"/>
        </w:rPr>
      </w:pPr>
      <w:r w:rsidRPr="00AF039C">
        <w:rPr>
          <w:szCs w:val="20"/>
        </w:rPr>
        <w:t xml:space="preserve">U članku </w:t>
      </w:r>
      <w:r w:rsidR="001E654A" w:rsidRPr="00AF039C">
        <w:rPr>
          <w:szCs w:val="20"/>
        </w:rPr>
        <w:t>87</w:t>
      </w:r>
      <w:r w:rsidRPr="00AF039C">
        <w:rPr>
          <w:szCs w:val="20"/>
        </w:rPr>
        <w:t xml:space="preserve">. stavku </w:t>
      </w:r>
      <w:r w:rsidR="001E654A" w:rsidRPr="00AF039C">
        <w:rPr>
          <w:szCs w:val="20"/>
        </w:rPr>
        <w:t>1</w:t>
      </w:r>
      <w:r w:rsidRPr="00AF039C">
        <w:rPr>
          <w:szCs w:val="20"/>
        </w:rPr>
        <w:t xml:space="preserve">. </w:t>
      </w:r>
      <w:r w:rsidR="001E654A" w:rsidRPr="00AF039C">
        <w:rPr>
          <w:szCs w:val="20"/>
        </w:rPr>
        <w:t>iza alineje 3. dodaje se nova alineja 4. koja glasi:</w:t>
      </w:r>
    </w:p>
    <w:p w14:paraId="4A683C7B" w14:textId="77777777" w:rsidR="001E654A" w:rsidRPr="00AF039C" w:rsidRDefault="001E654A" w:rsidP="001E654A"/>
    <w:p w14:paraId="556740DA" w14:textId="77777777" w:rsidR="003F403F" w:rsidRPr="00AF039C" w:rsidRDefault="001E654A" w:rsidP="001E654A">
      <w:pPr>
        <w:pStyle w:val="Normalstavci"/>
      </w:pPr>
      <w:r w:rsidRPr="00AF039C">
        <w:t>„- na poljoprivrednom tlu /oznake P1 i P2/ moguće je graditi samostalnu građevinu za zrenje gnoja</w:t>
      </w:r>
      <w:r w:rsidR="003F403F" w:rsidRPr="00AF039C">
        <w:t>:</w:t>
      </w:r>
    </w:p>
    <w:p w14:paraId="018A490E" w14:textId="77777777" w:rsidR="003F403F" w:rsidRPr="00AF039C" w:rsidRDefault="003F403F" w:rsidP="00F31C9F">
      <w:pPr>
        <w:pStyle w:val="Normaluvueno"/>
      </w:pPr>
      <w:r w:rsidRPr="00AF039C">
        <w:t>ukoliko njena gradnja iz prostornih ili nekih drugih razloga nije moguća na građevnoj čestici postojećeg poljoprivrednog gospodarstva, odnosno postojeće građevine za držanje i/ili uzgoj životinja (farme, tovilišta i slično), izvedene na općinskom području</w:t>
      </w:r>
    </w:p>
    <w:p w14:paraId="7F51D5CE" w14:textId="662C3C17" w:rsidR="00D94A02" w:rsidRPr="00AF039C" w:rsidRDefault="003F403F" w:rsidP="00F31C9F">
      <w:pPr>
        <w:pStyle w:val="Normaluvueno"/>
      </w:pPr>
      <w:r w:rsidRPr="00AF039C">
        <w:t>kapacitet na koju se dimenzionira samostalna građevina za zrenje gnoja treba biti usklađen s kapacitetom građevina u čijoj će biti funkciji</w:t>
      </w:r>
      <w:r w:rsidR="00D94A02" w:rsidRPr="00AF039C">
        <w:t>.“</w:t>
      </w:r>
    </w:p>
    <w:p w14:paraId="52EEDF06" w14:textId="77777777" w:rsidR="001E654A" w:rsidRPr="00AF039C" w:rsidRDefault="001E654A" w:rsidP="001E654A">
      <w:pPr>
        <w:pStyle w:val="lanak"/>
      </w:pPr>
      <w:r w:rsidRPr="00AF039C">
        <w:lastRenderedPageBreak/>
        <w:t xml:space="preserve">Članak </w:t>
      </w:r>
      <w:r w:rsidRPr="00AF039C">
        <w:fldChar w:fldCharType="begin"/>
      </w:r>
      <w:r w:rsidRPr="00AF039C">
        <w:instrText xml:space="preserve"> AUTONUM  </w:instrText>
      </w:r>
      <w:r w:rsidRPr="00AF039C">
        <w:fldChar w:fldCharType="end"/>
      </w:r>
    </w:p>
    <w:p w14:paraId="32FDACEE" w14:textId="77777777" w:rsidR="001E654A" w:rsidRPr="00AF039C" w:rsidRDefault="001E654A" w:rsidP="001E654A">
      <w:pPr>
        <w:tabs>
          <w:tab w:val="num" w:pos="567"/>
          <w:tab w:val="left" w:pos="851"/>
        </w:tabs>
        <w:outlineLvl w:val="0"/>
        <w:rPr>
          <w:szCs w:val="20"/>
        </w:rPr>
      </w:pPr>
      <w:r w:rsidRPr="00AF039C">
        <w:rPr>
          <w:szCs w:val="20"/>
        </w:rPr>
        <w:t>Iza članka 99. dodaje se novi članak 99a. koji glasi:</w:t>
      </w:r>
    </w:p>
    <w:p w14:paraId="1DAF3FBE" w14:textId="728C73A8" w:rsidR="001E654A" w:rsidRPr="00AF039C" w:rsidRDefault="001E654A" w:rsidP="001E654A">
      <w:pPr>
        <w:keepNext/>
        <w:widowControl w:val="0"/>
        <w:overflowPunct/>
        <w:autoSpaceDE/>
        <w:autoSpaceDN/>
        <w:adjustRightInd/>
        <w:spacing w:before="240" w:after="120"/>
        <w:ind w:firstLine="340"/>
        <w:jc w:val="center"/>
        <w:textAlignment w:val="auto"/>
        <w:rPr>
          <w:bCs/>
          <w:szCs w:val="20"/>
        </w:rPr>
      </w:pPr>
      <w:r w:rsidRPr="00AF039C">
        <w:rPr>
          <w:bCs/>
          <w:szCs w:val="20"/>
        </w:rPr>
        <w:t>„Članak 99a.</w:t>
      </w:r>
    </w:p>
    <w:p w14:paraId="672D1531" w14:textId="6B92640A" w:rsidR="001E654A" w:rsidRPr="00AF039C" w:rsidRDefault="001E654A" w:rsidP="001E654A">
      <w:pPr>
        <w:pStyle w:val="Normalstavci"/>
      </w:pPr>
      <w:r w:rsidRPr="00AF039C">
        <w:t xml:space="preserve">Samostalna građevina za zrenje gnoja s odgovarajućim manipulativnim i servisnim površinama može se graditi na vlastitoj građevnoj čestici za tu svrhu formiranoj na površinama obradivog tla pod uvjetom da se zgrada ili kompleks zgrada za uzgoj, odnosno držanje životinja </w:t>
      </w:r>
      <w:r w:rsidR="00D94A02" w:rsidRPr="00AF039C">
        <w:t xml:space="preserve">(farma, tovilište i slično) </w:t>
      </w:r>
      <w:r w:rsidRPr="00AF039C">
        <w:t xml:space="preserve">u čijoj je funkciji samostalna građevina za zrenje </w:t>
      </w:r>
      <w:r w:rsidR="00D94A02" w:rsidRPr="00AF039C">
        <w:t>gnoja,</w:t>
      </w:r>
      <w:r w:rsidRPr="00AF039C">
        <w:t xml:space="preserve"> nalaze na području Općine Gola.</w:t>
      </w:r>
    </w:p>
    <w:p w14:paraId="4792E958" w14:textId="77777777" w:rsidR="001E654A" w:rsidRPr="00AF039C" w:rsidRDefault="001E654A" w:rsidP="001E654A">
      <w:pPr>
        <w:pStyle w:val="Normalstavci"/>
      </w:pPr>
      <w:r w:rsidRPr="00AF039C">
        <w:t>Uvjeti za formiranje građevne čestice i gradnju:</w:t>
      </w:r>
    </w:p>
    <w:p w14:paraId="6A0EA810" w14:textId="77777777" w:rsidR="001E654A" w:rsidRPr="00AF039C" w:rsidRDefault="001E654A" w:rsidP="00F31C9F">
      <w:pPr>
        <w:pStyle w:val="Normaluvueno"/>
      </w:pPr>
      <w:r w:rsidRPr="00AF039C">
        <w:t>građevna čestica se formira na površini obradivog tla /oznake P1 ili P2/, najmanje 100,0 m udaljeno od vlastitog stambenog prostora nositelja poljoprivrednog gospodarstva i najmanje 200 m udaljeno od najbliže susjedne stambene građevine</w:t>
      </w:r>
    </w:p>
    <w:p w14:paraId="4F525883" w14:textId="77777777" w:rsidR="001E654A" w:rsidRPr="00AF039C" w:rsidRDefault="001E654A" w:rsidP="00F31C9F">
      <w:pPr>
        <w:pStyle w:val="Normaluvueno"/>
      </w:pPr>
      <w:r w:rsidRPr="00AF039C">
        <w:t>građevna čestica mora imati kolni pristup na prometnu površinu ceste ili poljskog puta</w:t>
      </w:r>
    </w:p>
    <w:p w14:paraId="251A663E" w14:textId="77777777" w:rsidR="001E654A" w:rsidRPr="00AF039C" w:rsidRDefault="001E654A" w:rsidP="00F31C9F">
      <w:pPr>
        <w:pStyle w:val="Normaluvueno"/>
      </w:pPr>
      <w:r w:rsidRPr="00AF039C">
        <w:t>najmanja dimenzija građevne čestice je 500,0 m2</w:t>
      </w:r>
    </w:p>
    <w:p w14:paraId="00D12B66" w14:textId="77777777" w:rsidR="001E654A" w:rsidRPr="00AF039C" w:rsidRDefault="001E654A" w:rsidP="00F31C9F">
      <w:pPr>
        <w:pStyle w:val="Normaluvueno"/>
      </w:pPr>
      <w:r w:rsidRPr="00AF039C">
        <w:t>najveći koeficijent izgrađenosti čestice je kig=0,6</w:t>
      </w:r>
    </w:p>
    <w:p w14:paraId="5F0E8C06" w14:textId="77777777" w:rsidR="00D94A02" w:rsidRPr="00AF039C" w:rsidRDefault="001E654A" w:rsidP="00F31C9F">
      <w:pPr>
        <w:pStyle w:val="Normaluvueno"/>
      </w:pPr>
      <w:r w:rsidRPr="00AF039C">
        <w:t xml:space="preserve">najmanja udaljenost građevine od linije regulacije, odnosno od međe čestice pristupne </w:t>
      </w:r>
      <w:r w:rsidR="00D94A02" w:rsidRPr="00AF039C">
        <w:t xml:space="preserve">nerazvrstane </w:t>
      </w:r>
      <w:r w:rsidRPr="00AF039C">
        <w:t>ceste ili poljskog puta je 5,0 m</w:t>
      </w:r>
    </w:p>
    <w:p w14:paraId="737A977B" w14:textId="41BC4451" w:rsidR="001E654A" w:rsidRPr="00AF039C" w:rsidRDefault="00D94A02" w:rsidP="00F31C9F">
      <w:pPr>
        <w:pStyle w:val="Normaluvueno"/>
      </w:pPr>
      <w:r w:rsidRPr="00AF039C">
        <w:t>najmanja udaljenost građevine od međe kategoriziranih cesta utvrđuje se kao vanjska linija zaštitnog pojasa kategorizirane ceste, prema posebnom propisu</w:t>
      </w:r>
    </w:p>
    <w:p w14:paraId="41124910" w14:textId="77777777" w:rsidR="001E654A" w:rsidRPr="00AF039C" w:rsidRDefault="001E654A" w:rsidP="00F31C9F">
      <w:pPr>
        <w:pStyle w:val="Normaluvueno"/>
      </w:pPr>
      <w:r w:rsidRPr="00AF039C">
        <w:t>najmanja udaljenost građevina od ostalih međa čestice (bočne i stražnje) treba biti ½ visine građevine na tom dijelu građevne čestice, ali ne smije biti manja od 4,0 m</w:t>
      </w:r>
    </w:p>
    <w:p w14:paraId="7589C818" w14:textId="6E95BE86" w:rsidR="001E654A" w:rsidRPr="00AF039C" w:rsidRDefault="001E654A" w:rsidP="00F31C9F">
      <w:pPr>
        <w:pStyle w:val="Normaluvueno"/>
      </w:pPr>
      <w:r w:rsidRPr="00AF039C">
        <w:t>građevna čestica se može ograditi žičanom prozračnom ogradom uz uvjet da se postavom ograde ne onemogući prolaz poljoprivrednih strojeva poljskim puto</w:t>
      </w:r>
      <w:r w:rsidR="0054674C" w:rsidRPr="00AF039C">
        <w:t>m</w:t>
      </w:r>
      <w:r w:rsidRPr="00AF039C">
        <w:t>, u kom slučaju je ogradu potrebno postaviti najmanje 3,5 m uvučeno od osi poljskog puta</w:t>
      </w:r>
    </w:p>
    <w:p w14:paraId="41CE4664" w14:textId="77777777" w:rsidR="001E654A" w:rsidRPr="00AF039C" w:rsidRDefault="001E654A" w:rsidP="00F31C9F">
      <w:pPr>
        <w:pStyle w:val="Normaluvueno"/>
      </w:pPr>
      <w:r w:rsidRPr="00AF039C">
        <w:t>tehnički uvjeti za dimenzioniranje i oblikovanje građevina utvrđuju se prema posebnim propisima za poljoprivrednu djelatnost i tehnički normativima prema vrsti građevine i prema posebnim uvjetima Hrvatskih voda u odnosu na zaštitu površinskih i podzemnih voda</w:t>
      </w:r>
    </w:p>
    <w:p w14:paraId="216F45F8" w14:textId="5E5B89D9" w:rsidR="001E654A" w:rsidRPr="00AF039C" w:rsidRDefault="001E654A" w:rsidP="00F31C9F">
      <w:pPr>
        <w:pStyle w:val="Normaluvueno"/>
      </w:pPr>
      <w:r w:rsidRPr="00AF039C">
        <w:t>za svaku pojedinu građevinu potrebno je ispitati uvjete i provesti odgovarajuće mjere zaštite prirode i ekološke mreže.“</w:t>
      </w:r>
    </w:p>
    <w:p w14:paraId="635A83E5" w14:textId="77777777" w:rsidR="001E654A" w:rsidRPr="00AF039C" w:rsidRDefault="001E654A" w:rsidP="001E654A">
      <w:pPr>
        <w:pStyle w:val="lanak"/>
      </w:pPr>
      <w:r w:rsidRPr="00AF039C">
        <w:t xml:space="preserve">Članak </w:t>
      </w:r>
      <w:r w:rsidRPr="00AF039C">
        <w:fldChar w:fldCharType="begin"/>
      </w:r>
      <w:r w:rsidRPr="00AF039C">
        <w:instrText xml:space="preserve"> AUTONUM  </w:instrText>
      </w:r>
      <w:r w:rsidRPr="00AF039C">
        <w:fldChar w:fldCharType="end"/>
      </w:r>
    </w:p>
    <w:p w14:paraId="2282D13E" w14:textId="67A9F51D" w:rsidR="001E654A" w:rsidRPr="00AF039C" w:rsidRDefault="00085EB4" w:rsidP="001E654A">
      <w:pPr>
        <w:tabs>
          <w:tab w:val="num" w:pos="567"/>
          <w:tab w:val="left" w:pos="851"/>
        </w:tabs>
        <w:outlineLvl w:val="0"/>
        <w:rPr>
          <w:szCs w:val="20"/>
        </w:rPr>
      </w:pPr>
      <w:r w:rsidRPr="00AF039C">
        <w:rPr>
          <w:szCs w:val="20"/>
        </w:rPr>
        <w:t xml:space="preserve">U članku </w:t>
      </w:r>
      <w:r w:rsidR="001E654A" w:rsidRPr="00AF039C">
        <w:rPr>
          <w:szCs w:val="20"/>
        </w:rPr>
        <w:t>105</w:t>
      </w:r>
      <w:r w:rsidRPr="00AF039C">
        <w:rPr>
          <w:szCs w:val="20"/>
        </w:rPr>
        <w:t xml:space="preserve">. stavku </w:t>
      </w:r>
      <w:r w:rsidR="001E654A" w:rsidRPr="00AF039C">
        <w:rPr>
          <w:szCs w:val="20"/>
        </w:rPr>
        <w:t>1</w:t>
      </w:r>
      <w:r w:rsidRPr="00AF039C">
        <w:rPr>
          <w:szCs w:val="20"/>
        </w:rPr>
        <w:t>. tekst: „</w:t>
      </w:r>
      <w:r w:rsidR="001E654A" w:rsidRPr="00AF039C">
        <w:rPr>
          <w:szCs w:val="20"/>
        </w:rPr>
        <w:t xml:space="preserve">140/05, 82/06, 129/08, 80/10, 124/10. i 25/12“ </w:t>
      </w:r>
      <w:r w:rsidRPr="00AF039C">
        <w:rPr>
          <w:szCs w:val="20"/>
        </w:rPr>
        <w:t>zamjenjuje se tekstom: „</w:t>
      </w:r>
      <w:r w:rsidR="001E654A" w:rsidRPr="00AF039C">
        <w:rPr>
          <w:szCs w:val="20"/>
        </w:rPr>
        <w:t>68/18, 115/18, 98/19, 32/20“.</w:t>
      </w:r>
    </w:p>
    <w:p w14:paraId="284A0620" w14:textId="77777777" w:rsidR="00370BF4" w:rsidRPr="00AF039C" w:rsidRDefault="00370BF4" w:rsidP="00370BF4">
      <w:pPr>
        <w:pStyle w:val="lanak"/>
      </w:pPr>
      <w:r w:rsidRPr="00AF039C">
        <w:t xml:space="preserve">Članak </w:t>
      </w:r>
      <w:r w:rsidRPr="00AF039C">
        <w:fldChar w:fldCharType="begin"/>
      </w:r>
      <w:r w:rsidRPr="00AF039C">
        <w:instrText xml:space="preserve"> AUTONUM  </w:instrText>
      </w:r>
      <w:r w:rsidRPr="00AF039C">
        <w:fldChar w:fldCharType="end"/>
      </w:r>
    </w:p>
    <w:p w14:paraId="60895B57" w14:textId="64963CF1" w:rsidR="00370BF4" w:rsidRPr="00AF039C" w:rsidRDefault="00370BF4" w:rsidP="0010560F">
      <w:r w:rsidRPr="00AF039C">
        <w:rPr>
          <w:szCs w:val="20"/>
        </w:rPr>
        <w:t xml:space="preserve">Naziv poglavlja 3.5.1. dopunjuje se </w:t>
      </w:r>
      <w:r w:rsidR="001E5E81" w:rsidRPr="00AF039C">
        <w:rPr>
          <w:szCs w:val="20"/>
        </w:rPr>
        <w:t>tako</w:t>
      </w:r>
      <w:r w:rsidRPr="00AF039C">
        <w:rPr>
          <w:szCs w:val="20"/>
        </w:rPr>
        <w:t xml:space="preserve"> </w:t>
      </w:r>
      <w:r w:rsidR="001E5E81" w:rsidRPr="00AF039C">
        <w:rPr>
          <w:szCs w:val="20"/>
        </w:rPr>
        <w:t xml:space="preserve">da </w:t>
      </w:r>
      <w:r w:rsidRPr="00AF039C">
        <w:rPr>
          <w:szCs w:val="20"/>
        </w:rPr>
        <w:t>glasi: „</w:t>
      </w:r>
      <w:r w:rsidRPr="00AF039C">
        <w:t>3.5.1. Istraživanje i eksploatacija ugljikovodika i geotermalne vode za korištenje akumulirane topline u energetske svrhe“.</w:t>
      </w:r>
    </w:p>
    <w:p w14:paraId="6FF17436" w14:textId="77777777" w:rsidR="00370BF4" w:rsidRPr="00AF039C" w:rsidRDefault="00370BF4" w:rsidP="00370BF4">
      <w:pPr>
        <w:pStyle w:val="lanak"/>
      </w:pPr>
      <w:r w:rsidRPr="00AF039C">
        <w:t xml:space="preserve">Članak </w:t>
      </w:r>
      <w:r w:rsidRPr="00AF039C">
        <w:fldChar w:fldCharType="begin"/>
      </w:r>
      <w:r w:rsidRPr="00AF039C">
        <w:instrText xml:space="preserve"> AUTONUM  </w:instrText>
      </w:r>
      <w:r w:rsidRPr="00AF039C">
        <w:fldChar w:fldCharType="end"/>
      </w:r>
    </w:p>
    <w:p w14:paraId="6E339574" w14:textId="77777777" w:rsidR="00370BF4" w:rsidRPr="00AF039C" w:rsidRDefault="00370BF4" w:rsidP="00370BF4">
      <w:pPr>
        <w:rPr>
          <w:szCs w:val="20"/>
        </w:rPr>
      </w:pPr>
      <w:r w:rsidRPr="00AF039C">
        <w:rPr>
          <w:szCs w:val="20"/>
        </w:rPr>
        <w:t>Članak 108. mijenja se i glasi:</w:t>
      </w:r>
    </w:p>
    <w:p w14:paraId="3DDD3C8B" w14:textId="77777777" w:rsidR="00370BF4" w:rsidRPr="00AF039C" w:rsidRDefault="00370BF4" w:rsidP="00370BF4">
      <w:pPr>
        <w:rPr>
          <w:szCs w:val="20"/>
        </w:rPr>
      </w:pPr>
    </w:p>
    <w:p w14:paraId="4DBEDB2B" w14:textId="77777777" w:rsidR="00C9617E" w:rsidRPr="00AF039C" w:rsidRDefault="00370BF4" w:rsidP="00C9617E">
      <w:pPr>
        <w:pStyle w:val="Normalstavci"/>
      </w:pPr>
      <w:r w:rsidRPr="00AF039C">
        <w:t>„</w:t>
      </w:r>
      <w:r w:rsidR="00C9617E" w:rsidRPr="00AF039C">
        <w:t>Na djelatnost istraživanja i eksploataciju ugljikovodika i geotermalne vode za korištenje akumulirane topline u energetske svrhe neposredno se primjenjuje Zakon o istraživanju i eksploataciji ugljikovodika („Narodne novine“ broj 52/18, 52/19).</w:t>
      </w:r>
    </w:p>
    <w:p w14:paraId="6FABECC0" w14:textId="77777777" w:rsidR="00370BF4" w:rsidRPr="00AF039C" w:rsidRDefault="00370BF4" w:rsidP="00370BF4">
      <w:pPr>
        <w:pStyle w:val="Normalstavci"/>
      </w:pPr>
      <w:r w:rsidRPr="00AF039C">
        <w:t>Cjelokupno područje Općine nalazi se unutar površine utvrđenog istražnog prostora ugljikovodika „Drava – 2“ (DR-02).</w:t>
      </w:r>
    </w:p>
    <w:p w14:paraId="31A67D88" w14:textId="77777777" w:rsidR="00370BF4" w:rsidRPr="00AF039C" w:rsidRDefault="00370BF4" w:rsidP="00370BF4">
      <w:pPr>
        <w:pStyle w:val="Normalstavci"/>
      </w:pPr>
      <w:r w:rsidRPr="00AF039C">
        <w:t>Na kartografskom prikazu broj 1. „Korištenje i namjena površina“ prikazani su:</w:t>
      </w:r>
    </w:p>
    <w:p w14:paraId="5B2AA6F1" w14:textId="58545B0F" w:rsidR="00370BF4" w:rsidRPr="00AF039C" w:rsidRDefault="00370BF4" w:rsidP="00F31C9F">
      <w:pPr>
        <w:pStyle w:val="Normaluvueno"/>
      </w:pPr>
      <w:r w:rsidRPr="00AF039C">
        <w:t>granice utvrđenih eksploatacijskih polja ugljikovodika – EPU „Gola“ i EPU „Molve“</w:t>
      </w:r>
    </w:p>
    <w:p w14:paraId="0E5351E8" w14:textId="3655124B" w:rsidR="00370BF4" w:rsidRPr="00AF039C" w:rsidRDefault="00370BF4" w:rsidP="00F31C9F">
      <w:pPr>
        <w:pStyle w:val="Normaluvueno"/>
      </w:pPr>
      <w:r w:rsidRPr="00AF039C">
        <w:lastRenderedPageBreak/>
        <w:t>izdvojena građevinska područja – površine zemljišta na kojima su locirane postojeće eksploatacijske bušotine ugljikovodika i građevine koje su dio sustava prijenosa ugljikovodika do centralne plinske stanice (CPS Molve).</w:t>
      </w:r>
    </w:p>
    <w:p w14:paraId="2D79E967" w14:textId="77777777" w:rsidR="00370BF4" w:rsidRPr="00AF039C" w:rsidRDefault="00370BF4" w:rsidP="00370BF4">
      <w:pPr>
        <w:pStyle w:val="Normalstavci"/>
      </w:pPr>
      <w:r w:rsidRPr="00AF039C">
        <w:t>Aktivnosti koje se provode za potrebe istraživanja geotermalne vode u energetske svrhe mogu se provoditi na cjelokupnom općinskom prostoru, u skladu s geotermalnim potencijalom, odnosno utvrđivanje istražnih prostora geotermalne vode za energetske svrhe dozvoljeno je, u skladu s posebnim propisima, unutar utvrđenih istražnih prostora ugljikovodika navedenih u prethodnom stavku.</w:t>
      </w:r>
    </w:p>
    <w:p w14:paraId="38FBF022" w14:textId="77777777" w:rsidR="00370BF4" w:rsidRPr="00AF039C" w:rsidRDefault="00370BF4" w:rsidP="00370BF4">
      <w:pPr>
        <w:pStyle w:val="Normalstavci"/>
      </w:pPr>
      <w:r w:rsidRPr="00AF039C">
        <w:t>Istražni prostori ili dijelovi istražnih prostora ugljikovodika, odnosno geotermalne vode za energetske svrhe, mogu se bez izmjene ovog Prostornog plana prenamijeniti u odgovarajuća eksploatacijska polja, ukoliko eksploatacijsko polje ispunjava odgovarajuće uvjete propisane posebnim propisom o istraživanju i eksploataciji ugljikovodika, odnosno geotermalne vode za energetske svrhe.</w:t>
      </w:r>
    </w:p>
    <w:p w14:paraId="3438086B" w14:textId="77777777" w:rsidR="00370BF4" w:rsidRPr="00AF039C" w:rsidRDefault="00370BF4" w:rsidP="00370BF4">
      <w:pPr>
        <w:pStyle w:val="Normalstavci"/>
      </w:pPr>
      <w:r w:rsidRPr="00AF039C">
        <w:t>Eksploatacijska polja, koja se formiraju unutar odgovarajućih utvrđenih istražnih prostora, mogu svojom površinom biti ista ili manja od površine istražnog prostora, te unutar istog istražnog prostora može biti formirano više eksploatacijskih polja.</w:t>
      </w:r>
    </w:p>
    <w:p w14:paraId="6B6865E1" w14:textId="2B05D59C" w:rsidR="00370BF4" w:rsidRPr="00AF039C" w:rsidRDefault="00370BF4" w:rsidP="00370BF4">
      <w:pPr>
        <w:pStyle w:val="Normalstavci"/>
      </w:pPr>
      <w:r w:rsidRPr="00AF039C">
        <w:t>Sve aktivnosti koje se provode za potrebe istraživanja i eksploatacije ugljikovodika i geotermalne vode za energetske svrhe trebaju biti u skladu s Okvirnim planom i programom istraživanja i eksploatacije ugljikovodika na kopnu i Strateškom procjenom utjecaja na okoliš Okvirnog plana i programa istraživanja i eksploatacije ugljikovodika na kopnu.“</w:t>
      </w:r>
    </w:p>
    <w:p w14:paraId="4F6A0266" w14:textId="77777777" w:rsidR="007D10E7" w:rsidRPr="00AF039C" w:rsidRDefault="007D10E7" w:rsidP="007D10E7">
      <w:pPr>
        <w:pStyle w:val="lanak"/>
      </w:pPr>
      <w:r w:rsidRPr="00AF039C">
        <w:t xml:space="preserve">Članak </w:t>
      </w:r>
      <w:r w:rsidRPr="00AF039C">
        <w:fldChar w:fldCharType="begin"/>
      </w:r>
      <w:r w:rsidRPr="00AF039C">
        <w:instrText xml:space="preserve"> AUTONUM  </w:instrText>
      </w:r>
      <w:r w:rsidRPr="00AF039C">
        <w:fldChar w:fldCharType="end"/>
      </w:r>
    </w:p>
    <w:p w14:paraId="23B4A052" w14:textId="58DAC0F6" w:rsidR="002E5A03" w:rsidRPr="00AF039C" w:rsidRDefault="002E5A03" w:rsidP="007D10E7">
      <w:pPr>
        <w:rPr>
          <w:szCs w:val="20"/>
        </w:rPr>
      </w:pPr>
      <w:r w:rsidRPr="00AF039C">
        <w:rPr>
          <w:szCs w:val="20"/>
        </w:rPr>
        <w:t>U č</w:t>
      </w:r>
      <w:r w:rsidR="007D10E7" w:rsidRPr="00AF039C">
        <w:rPr>
          <w:szCs w:val="20"/>
        </w:rPr>
        <w:t>lank</w:t>
      </w:r>
      <w:r w:rsidRPr="00AF039C">
        <w:rPr>
          <w:szCs w:val="20"/>
        </w:rPr>
        <w:t>u 109. stavak 1. mijenja se i glasi:</w:t>
      </w:r>
    </w:p>
    <w:p w14:paraId="4F67BA14" w14:textId="77777777" w:rsidR="002E5A03" w:rsidRPr="00AF039C" w:rsidRDefault="002E5A03" w:rsidP="007D10E7">
      <w:pPr>
        <w:rPr>
          <w:szCs w:val="20"/>
        </w:rPr>
      </w:pPr>
    </w:p>
    <w:p w14:paraId="7DCF12DA" w14:textId="1665CB7B" w:rsidR="007D10E7" w:rsidRPr="00AF039C" w:rsidRDefault="002E5A03" w:rsidP="002E5A03">
      <w:pPr>
        <w:pStyle w:val="Normalstavci"/>
      </w:pPr>
      <w:r w:rsidRPr="00AF039C">
        <w:t>„</w:t>
      </w:r>
      <w:r w:rsidR="007D10E7" w:rsidRPr="00AF039C">
        <w:t>Smještaj bušotina:</w:t>
      </w:r>
    </w:p>
    <w:p w14:paraId="0C133361" w14:textId="77777777" w:rsidR="007D10E7" w:rsidRPr="00AF039C" w:rsidRDefault="007D10E7" w:rsidP="00F31C9F">
      <w:pPr>
        <w:pStyle w:val="Normaluvueno"/>
      </w:pPr>
      <w:r w:rsidRPr="00AF039C">
        <w:t>nove istražne bušotine s pripadajućim građevinama smještaju se unutar odgovarajućih utvrđenih istražnih prostora</w:t>
      </w:r>
    </w:p>
    <w:p w14:paraId="57A6BF38" w14:textId="77777777" w:rsidR="007D10E7" w:rsidRPr="00AF039C" w:rsidRDefault="007D10E7" w:rsidP="00F31C9F">
      <w:pPr>
        <w:pStyle w:val="Normaluvueno"/>
      </w:pPr>
      <w:r w:rsidRPr="00AF039C">
        <w:t>nove eksploatacijske bušotine s pripadajućim građevinama smještaju se unutar odgovarajućih utvrđenih eksploatacijskih polja</w:t>
      </w:r>
    </w:p>
    <w:p w14:paraId="33029CEA" w14:textId="6B874BA8" w:rsidR="007D10E7" w:rsidRPr="00AF039C" w:rsidRDefault="007D10E7" w:rsidP="00F31C9F">
      <w:pPr>
        <w:pStyle w:val="Normaluvueno"/>
      </w:pPr>
      <w:r w:rsidRPr="00AF039C">
        <w:t>bušotine se ne mogu locirati u šumi niti unutar inundacijskog pojasa otvorenog vodotoka.“</w:t>
      </w:r>
    </w:p>
    <w:p w14:paraId="2068601A" w14:textId="77777777" w:rsidR="007D10E7" w:rsidRPr="00AF039C" w:rsidRDefault="007D10E7" w:rsidP="007D10E7">
      <w:pPr>
        <w:pStyle w:val="lanak"/>
      </w:pPr>
      <w:r w:rsidRPr="00AF039C">
        <w:t xml:space="preserve">Članak </w:t>
      </w:r>
      <w:r w:rsidRPr="00AF039C">
        <w:fldChar w:fldCharType="begin"/>
      </w:r>
      <w:r w:rsidRPr="00AF039C">
        <w:instrText xml:space="preserve"> AUTONUM  </w:instrText>
      </w:r>
      <w:r w:rsidRPr="00AF039C">
        <w:fldChar w:fldCharType="end"/>
      </w:r>
    </w:p>
    <w:p w14:paraId="5F3B8BF4" w14:textId="7B7706BC" w:rsidR="007D10E7" w:rsidRPr="00AF039C" w:rsidRDefault="002E5A03" w:rsidP="007D10E7">
      <w:pPr>
        <w:rPr>
          <w:szCs w:val="20"/>
        </w:rPr>
      </w:pPr>
      <w:r w:rsidRPr="00AF039C">
        <w:rPr>
          <w:szCs w:val="20"/>
        </w:rPr>
        <w:t xml:space="preserve">Iza članka 109. dodaje se novi članak 109a. koji </w:t>
      </w:r>
      <w:r w:rsidR="007D10E7" w:rsidRPr="00AF039C">
        <w:rPr>
          <w:szCs w:val="20"/>
        </w:rPr>
        <w:t>glasi:</w:t>
      </w:r>
    </w:p>
    <w:p w14:paraId="43AA1BFE" w14:textId="77777777" w:rsidR="002E5A03" w:rsidRPr="00AF039C" w:rsidRDefault="002E5A03" w:rsidP="002E5A03">
      <w:pPr>
        <w:keepNext/>
        <w:widowControl w:val="0"/>
        <w:overflowPunct/>
        <w:autoSpaceDE/>
        <w:autoSpaceDN/>
        <w:adjustRightInd/>
        <w:spacing w:before="240" w:after="120"/>
        <w:ind w:firstLine="340"/>
        <w:jc w:val="center"/>
        <w:textAlignment w:val="auto"/>
        <w:rPr>
          <w:bCs/>
          <w:szCs w:val="20"/>
        </w:rPr>
      </w:pPr>
      <w:r w:rsidRPr="00AF039C">
        <w:rPr>
          <w:bCs/>
          <w:szCs w:val="20"/>
        </w:rPr>
        <w:t>„Članak 109a.</w:t>
      </w:r>
    </w:p>
    <w:p w14:paraId="5E6CA133" w14:textId="77777777" w:rsidR="002E5A03" w:rsidRPr="00AF039C" w:rsidRDefault="002E5A03" w:rsidP="002E5A03">
      <w:pPr>
        <w:pStyle w:val="Normalstavci"/>
      </w:pPr>
      <w:r w:rsidRPr="00AF039C">
        <w:t>Cjevovodi i druge građevine proizvodno – otpremnog sustava ugljikovodika i geotermalne vode mogu se smjestiti unutar cjelokupnog područja Općine, a preporuča se da se njihove trase usklade s trasama već izvedene kompatibilne linijske infrastrukture.</w:t>
      </w:r>
    </w:p>
    <w:p w14:paraId="0870F97F" w14:textId="239FB75D" w:rsidR="002E5A03" w:rsidRPr="00AF039C" w:rsidRDefault="002E5A03" w:rsidP="002E5A03">
      <w:pPr>
        <w:pStyle w:val="Normalstavci"/>
      </w:pPr>
      <w:r w:rsidRPr="00AF039C">
        <w:t xml:space="preserve">Sustavi </w:t>
      </w:r>
      <w:r w:rsidR="001E5E81" w:rsidRPr="00AF039C">
        <w:t>cijevnog transporta</w:t>
      </w:r>
      <w:r w:rsidRPr="00AF039C">
        <w:t xml:space="preserve"> ugljikovodika obrađeni su u poglavlju: 5.3.2.1. „Sustavi za cijevni transport ugljikovodika i produkata ugljikovodika“.</w:t>
      </w:r>
    </w:p>
    <w:p w14:paraId="595A6901" w14:textId="77777777" w:rsidR="002E5A03" w:rsidRPr="00AF039C" w:rsidRDefault="002E5A03" w:rsidP="002E5A03">
      <w:pPr>
        <w:pStyle w:val="lanak"/>
      </w:pPr>
      <w:r w:rsidRPr="00AF039C">
        <w:t xml:space="preserve">Članak </w:t>
      </w:r>
      <w:r w:rsidRPr="00AF039C">
        <w:fldChar w:fldCharType="begin"/>
      </w:r>
      <w:r w:rsidRPr="00AF039C">
        <w:instrText xml:space="preserve"> AUTONUM  </w:instrText>
      </w:r>
      <w:r w:rsidRPr="00AF039C">
        <w:fldChar w:fldCharType="end"/>
      </w:r>
    </w:p>
    <w:p w14:paraId="7C7B4019" w14:textId="39C4BBC7" w:rsidR="002E5A03" w:rsidRPr="00AF039C" w:rsidRDefault="002E5A03" w:rsidP="002E5A03">
      <w:pPr>
        <w:rPr>
          <w:szCs w:val="20"/>
        </w:rPr>
      </w:pPr>
      <w:r w:rsidRPr="00AF039C">
        <w:rPr>
          <w:szCs w:val="20"/>
        </w:rPr>
        <w:t xml:space="preserve">Iza članka 109a. dodaje se novo poglavlje naziva: „3.5.2. Istraživanje i eksploatacija </w:t>
      </w:r>
      <w:r w:rsidR="001A6D0D" w:rsidRPr="00AF039C">
        <w:rPr>
          <w:szCs w:val="20"/>
        </w:rPr>
        <w:t>drugih</w:t>
      </w:r>
      <w:r w:rsidR="00170A26" w:rsidRPr="00AF039C">
        <w:rPr>
          <w:szCs w:val="20"/>
        </w:rPr>
        <w:t xml:space="preserve"> </w:t>
      </w:r>
      <w:r w:rsidRPr="00AF039C">
        <w:rPr>
          <w:szCs w:val="20"/>
        </w:rPr>
        <w:t>mineralnih sirovina“</w:t>
      </w:r>
    </w:p>
    <w:p w14:paraId="0C16367D" w14:textId="77777777" w:rsidR="002E5A03" w:rsidRPr="00AF039C" w:rsidRDefault="002E5A03" w:rsidP="002E5A03">
      <w:pPr>
        <w:pStyle w:val="lanak"/>
      </w:pPr>
      <w:r w:rsidRPr="00AF039C">
        <w:t xml:space="preserve">Članak </w:t>
      </w:r>
      <w:r w:rsidRPr="00AF039C">
        <w:fldChar w:fldCharType="begin"/>
      </w:r>
      <w:r w:rsidRPr="00AF039C">
        <w:instrText xml:space="preserve"> AUTONUM  </w:instrText>
      </w:r>
      <w:r w:rsidRPr="00AF039C">
        <w:fldChar w:fldCharType="end"/>
      </w:r>
    </w:p>
    <w:p w14:paraId="58C0CDF5" w14:textId="3D2CC5A5" w:rsidR="002E5A03" w:rsidRPr="00AF039C" w:rsidRDefault="002E5A03" w:rsidP="0010560F">
      <w:r w:rsidRPr="00AF039C">
        <w:t>Članak 110. mijenja se i glasi;</w:t>
      </w:r>
    </w:p>
    <w:p w14:paraId="79A71C16" w14:textId="77777777" w:rsidR="002E5A03" w:rsidRPr="00AF039C" w:rsidRDefault="002E5A03" w:rsidP="002E5A03">
      <w:pPr>
        <w:pStyle w:val="Normalstavci"/>
      </w:pPr>
    </w:p>
    <w:p w14:paraId="34F19392" w14:textId="11D2ABF5" w:rsidR="00170A26" w:rsidRPr="00AF039C" w:rsidRDefault="002E5A03" w:rsidP="00170A26">
      <w:pPr>
        <w:pStyle w:val="Normalstavci"/>
      </w:pPr>
      <w:r w:rsidRPr="00AF039C">
        <w:t>„</w:t>
      </w:r>
      <w:r w:rsidR="00170A26" w:rsidRPr="00AF039C">
        <w:t>Na području Općine Gola nema evidentiranih istražnih prostora niti eksploatacijskih polja mineralnih sirovina klasificiranih prema Zakonu o rudarstvu („Narodne novine“ broj 56/13, 14/14, 52/18, 115/18, 98/19).</w:t>
      </w:r>
    </w:p>
    <w:p w14:paraId="1AED6D55" w14:textId="343FE192" w:rsidR="002E5A03" w:rsidRPr="00AF039C" w:rsidRDefault="00170A26" w:rsidP="00170A26">
      <w:pPr>
        <w:pStyle w:val="Normalstavci"/>
      </w:pPr>
      <w:r w:rsidRPr="00AF039C">
        <w:t>Za mineralne sirovine utvrđene prema Zakonu o rudarstvu nije, predviđena mogućnost istraživanja i eksploatacije na području Općine Gola.</w:t>
      </w:r>
      <w:r w:rsidR="002E5A03" w:rsidRPr="00AF039C">
        <w:t>“</w:t>
      </w:r>
    </w:p>
    <w:p w14:paraId="096AEC9B" w14:textId="77777777" w:rsidR="00C64E63" w:rsidRPr="00AF039C" w:rsidRDefault="00C64E63" w:rsidP="00C64E63">
      <w:pPr>
        <w:pStyle w:val="lanak"/>
      </w:pPr>
      <w:r w:rsidRPr="00AF039C">
        <w:lastRenderedPageBreak/>
        <w:t xml:space="preserve">Članak </w:t>
      </w:r>
      <w:r w:rsidRPr="00AF039C">
        <w:fldChar w:fldCharType="begin"/>
      </w:r>
      <w:r w:rsidRPr="00AF039C">
        <w:instrText xml:space="preserve"> AUTONUM  </w:instrText>
      </w:r>
      <w:r w:rsidRPr="00AF039C">
        <w:fldChar w:fldCharType="end"/>
      </w:r>
    </w:p>
    <w:p w14:paraId="6603A4FD" w14:textId="5E3B26A8" w:rsidR="00C64E63" w:rsidRPr="00AF039C" w:rsidRDefault="00C64E63" w:rsidP="00C64E63">
      <w:r w:rsidRPr="00AF039C">
        <w:t>U članku 135. stavku 1. tekst: „i 92/14“ zamjenjuje se tekstom: „92/14, 110/19“.</w:t>
      </w:r>
    </w:p>
    <w:p w14:paraId="23F4FCAD" w14:textId="77777777" w:rsidR="00DE4E0B" w:rsidRPr="00AF039C" w:rsidRDefault="00DE4E0B" w:rsidP="00DE4E0B">
      <w:pPr>
        <w:pStyle w:val="lanak"/>
      </w:pPr>
      <w:r w:rsidRPr="00AF039C">
        <w:t xml:space="preserve">Članak </w:t>
      </w:r>
      <w:r w:rsidRPr="00AF039C">
        <w:fldChar w:fldCharType="begin"/>
      </w:r>
      <w:r w:rsidRPr="00AF039C">
        <w:instrText xml:space="preserve"> AUTONUM  </w:instrText>
      </w:r>
      <w:r w:rsidRPr="00AF039C">
        <w:fldChar w:fldCharType="end"/>
      </w:r>
    </w:p>
    <w:p w14:paraId="088E35D8" w14:textId="429528FC" w:rsidR="00DE4E0B" w:rsidRPr="00AF039C" w:rsidRDefault="00DE4E0B" w:rsidP="00DE4E0B">
      <w:r w:rsidRPr="00AF039C">
        <w:t>U članku 138. stavku 3. tekst: „i 92/14“ zamjenjuje se tekstom: „92/14, 110/19“.</w:t>
      </w:r>
    </w:p>
    <w:p w14:paraId="78EACB53" w14:textId="77777777" w:rsidR="00DE4E0B" w:rsidRPr="00AF039C" w:rsidRDefault="00DE4E0B" w:rsidP="00DE4E0B">
      <w:pPr>
        <w:pStyle w:val="lanak"/>
      </w:pPr>
      <w:r w:rsidRPr="00AF039C">
        <w:t xml:space="preserve">Članak </w:t>
      </w:r>
      <w:r w:rsidRPr="00AF039C">
        <w:fldChar w:fldCharType="begin"/>
      </w:r>
      <w:r w:rsidRPr="00AF039C">
        <w:instrText xml:space="preserve"> AUTONUM  </w:instrText>
      </w:r>
      <w:r w:rsidRPr="00AF039C">
        <w:fldChar w:fldCharType="end"/>
      </w:r>
    </w:p>
    <w:p w14:paraId="491A7BE6" w14:textId="77777777" w:rsidR="00DE4E0B" w:rsidRPr="00AF039C" w:rsidRDefault="00DE4E0B" w:rsidP="00DE4E0B">
      <w:r w:rsidRPr="00AF039C">
        <w:t>U članku 147. stavku 3. iza teksta: „građevnim česticama uz njega“ stavlja se točka, a ostatak teksta se briše.</w:t>
      </w:r>
    </w:p>
    <w:p w14:paraId="4C5E31FE" w14:textId="77777777" w:rsidR="00431EAF" w:rsidRPr="00AF039C" w:rsidRDefault="00431EAF" w:rsidP="00431EAF">
      <w:pPr>
        <w:pStyle w:val="lanak"/>
      </w:pPr>
      <w:r w:rsidRPr="00AF039C">
        <w:t xml:space="preserve">Članak </w:t>
      </w:r>
      <w:r w:rsidRPr="00AF039C">
        <w:fldChar w:fldCharType="begin"/>
      </w:r>
      <w:r w:rsidRPr="00AF039C">
        <w:instrText xml:space="preserve"> AUTONUM  </w:instrText>
      </w:r>
      <w:r w:rsidRPr="00AF039C">
        <w:fldChar w:fldCharType="end"/>
      </w:r>
    </w:p>
    <w:p w14:paraId="3215F0C7" w14:textId="322CF795" w:rsidR="00431EAF" w:rsidRPr="00AF039C" w:rsidRDefault="00431EAF" w:rsidP="00431EAF">
      <w:r w:rsidRPr="00AF039C">
        <w:t>U članku 152. stavku 5. iza teksta: „broj 109/07“ stavlja se zarez i tekst: „132/07, 51/13, 152/14, 118/18“.</w:t>
      </w:r>
    </w:p>
    <w:p w14:paraId="6F5EDEC6" w14:textId="77777777" w:rsidR="00431EAF" w:rsidRPr="00AF039C" w:rsidRDefault="00431EAF" w:rsidP="00431EAF">
      <w:pPr>
        <w:pStyle w:val="lanak"/>
      </w:pPr>
      <w:r w:rsidRPr="00AF039C">
        <w:t xml:space="preserve">Članak </w:t>
      </w:r>
      <w:r w:rsidRPr="00AF039C">
        <w:fldChar w:fldCharType="begin"/>
      </w:r>
      <w:r w:rsidRPr="00AF039C">
        <w:instrText xml:space="preserve"> AUTONUM  </w:instrText>
      </w:r>
      <w:r w:rsidRPr="00AF039C">
        <w:fldChar w:fldCharType="end"/>
      </w:r>
    </w:p>
    <w:p w14:paraId="40C1ED6C" w14:textId="77777777" w:rsidR="00431EAF" w:rsidRPr="00AF039C" w:rsidRDefault="00431EAF" w:rsidP="00431EAF">
      <w:r w:rsidRPr="00AF039C">
        <w:t>U članku 154. stavak 1. mijenja se i glasi:</w:t>
      </w:r>
    </w:p>
    <w:p w14:paraId="6BF59A19" w14:textId="77777777" w:rsidR="00431EAF" w:rsidRPr="00AF039C" w:rsidRDefault="00431EAF" w:rsidP="00431EAF">
      <w:pPr>
        <w:pStyle w:val="Normalstavci"/>
      </w:pPr>
    </w:p>
    <w:p w14:paraId="5CD6C0E2" w14:textId="07D26F7A" w:rsidR="00431EAF" w:rsidRPr="00AF039C" w:rsidRDefault="00431EAF" w:rsidP="00431EAF">
      <w:r w:rsidRPr="00AF039C">
        <w:t>„Elektronička komunikacijska infrastruktura je temeljem Zakona o elektroničkim komunikacijama („Narodne novine“ broj 73/08. i 90/11 73/08, 90/11, 133/12, 80/13, 71/14, 72/17 ) definirana od interesa za Republiku Hrvatsku, a daljnji razvoj elektroničkih komunikacija utvrđuju odgovarajući podzakonski propisi.“</w:t>
      </w:r>
    </w:p>
    <w:p w14:paraId="792AE781" w14:textId="77777777" w:rsidR="007D1DD4" w:rsidRPr="00AF039C" w:rsidRDefault="007D1DD4" w:rsidP="007D1DD4">
      <w:pPr>
        <w:pStyle w:val="lanak"/>
      </w:pPr>
      <w:r w:rsidRPr="00AF039C">
        <w:t xml:space="preserve">Članak </w:t>
      </w:r>
      <w:r w:rsidRPr="00AF039C">
        <w:fldChar w:fldCharType="begin"/>
      </w:r>
      <w:r w:rsidRPr="00AF039C">
        <w:instrText xml:space="preserve"> AUTONUM  </w:instrText>
      </w:r>
      <w:r w:rsidRPr="00AF039C">
        <w:fldChar w:fldCharType="end"/>
      </w:r>
    </w:p>
    <w:p w14:paraId="77AA26E9" w14:textId="12767457" w:rsidR="002E5A03" w:rsidRPr="00AF039C" w:rsidRDefault="007D1DD4" w:rsidP="007D1DD4">
      <w:pPr>
        <w:rPr>
          <w:szCs w:val="20"/>
        </w:rPr>
      </w:pPr>
      <w:r w:rsidRPr="00AF039C">
        <w:rPr>
          <w:szCs w:val="20"/>
        </w:rPr>
        <w:t>U nazivu poglavlja 5.3.2. tekst: „prijenos“ zamjenjuje se tekstom: „cijevni transport“.</w:t>
      </w:r>
    </w:p>
    <w:p w14:paraId="00812C2E" w14:textId="77777777" w:rsidR="007D1DD4" w:rsidRPr="00AF039C" w:rsidRDefault="007D1DD4" w:rsidP="007D1DD4">
      <w:pPr>
        <w:pStyle w:val="lanak"/>
      </w:pPr>
      <w:r w:rsidRPr="00AF039C">
        <w:t xml:space="preserve">Članak </w:t>
      </w:r>
      <w:r w:rsidRPr="00AF039C">
        <w:fldChar w:fldCharType="begin"/>
      </w:r>
      <w:r w:rsidRPr="00AF039C">
        <w:instrText xml:space="preserve"> AUTONUM  </w:instrText>
      </w:r>
      <w:r w:rsidRPr="00AF039C">
        <w:fldChar w:fldCharType="end"/>
      </w:r>
    </w:p>
    <w:p w14:paraId="768897EE" w14:textId="460910A2" w:rsidR="007D1DD4" w:rsidRPr="00AF039C" w:rsidRDefault="007D1DD4" w:rsidP="007D1DD4">
      <w:pPr>
        <w:rPr>
          <w:szCs w:val="20"/>
        </w:rPr>
      </w:pPr>
      <w:r w:rsidRPr="00AF039C">
        <w:rPr>
          <w:szCs w:val="20"/>
        </w:rPr>
        <w:t>U nazivu poglavlja 5.3.2.1. tekst: „prijenos“ zamjenjuje se tekstom: „cijevni transport“.</w:t>
      </w:r>
    </w:p>
    <w:p w14:paraId="5D681FE1" w14:textId="77777777" w:rsidR="007D1DD4" w:rsidRPr="00AF039C" w:rsidRDefault="007D1DD4" w:rsidP="007D1DD4">
      <w:pPr>
        <w:pStyle w:val="lanak"/>
      </w:pPr>
      <w:r w:rsidRPr="00AF039C">
        <w:t xml:space="preserve">Članak </w:t>
      </w:r>
      <w:r w:rsidRPr="00AF039C">
        <w:fldChar w:fldCharType="begin"/>
      </w:r>
      <w:r w:rsidRPr="00AF039C">
        <w:instrText xml:space="preserve"> AUTONUM  </w:instrText>
      </w:r>
      <w:r w:rsidRPr="00AF039C">
        <w:fldChar w:fldCharType="end"/>
      </w:r>
    </w:p>
    <w:p w14:paraId="7E9BE7AE" w14:textId="02E3B818" w:rsidR="007D1DD4" w:rsidRPr="00AF039C" w:rsidRDefault="007D1DD4" w:rsidP="007D1DD4">
      <w:pPr>
        <w:rPr>
          <w:szCs w:val="20"/>
        </w:rPr>
      </w:pPr>
      <w:r w:rsidRPr="00AF039C">
        <w:rPr>
          <w:szCs w:val="20"/>
        </w:rPr>
        <w:t>U članku 166. stavku 1. tekst: „prijenosa“ zamjenjuje se tekstom: „cijevnog transporta“.</w:t>
      </w:r>
    </w:p>
    <w:p w14:paraId="36536F51" w14:textId="593CFC90" w:rsidR="00EC4DC8" w:rsidRPr="00AF039C" w:rsidRDefault="00EC4DC8" w:rsidP="007D1DD4">
      <w:pPr>
        <w:rPr>
          <w:szCs w:val="20"/>
        </w:rPr>
      </w:pPr>
      <w:r w:rsidRPr="00AF039C">
        <w:rPr>
          <w:szCs w:val="20"/>
        </w:rPr>
        <w:t>U članku 166. stavku 2. tekst: „prijenos“ zamjenjuje se tekstom: „cijevni transport“.</w:t>
      </w:r>
    </w:p>
    <w:p w14:paraId="2FB9661D" w14:textId="77777777" w:rsidR="00EC4DC8" w:rsidRPr="00AF039C" w:rsidRDefault="00EC4DC8" w:rsidP="00EC4DC8">
      <w:pPr>
        <w:pStyle w:val="lanak"/>
      </w:pPr>
      <w:r w:rsidRPr="00AF039C">
        <w:t xml:space="preserve">Članak </w:t>
      </w:r>
      <w:r w:rsidRPr="00AF039C">
        <w:fldChar w:fldCharType="begin"/>
      </w:r>
      <w:r w:rsidRPr="00AF039C">
        <w:instrText xml:space="preserve"> AUTONUM  </w:instrText>
      </w:r>
      <w:r w:rsidRPr="00AF039C">
        <w:fldChar w:fldCharType="end"/>
      </w:r>
    </w:p>
    <w:p w14:paraId="4699019D" w14:textId="1358A8F6" w:rsidR="007D1DD4" w:rsidRPr="00AF039C" w:rsidRDefault="00EC4DC8" w:rsidP="007D1DD4">
      <w:r w:rsidRPr="00AF039C">
        <w:t>Članak 167. mijenja se i glasi:</w:t>
      </w:r>
    </w:p>
    <w:p w14:paraId="4B5695C5" w14:textId="77777777" w:rsidR="00EC4DC8" w:rsidRPr="00AF039C" w:rsidRDefault="00EC4DC8" w:rsidP="007D1DD4"/>
    <w:p w14:paraId="5CBD0A82" w14:textId="77777777" w:rsidR="00EC4DC8" w:rsidRPr="00AF039C" w:rsidRDefault="00EC4DC8" w:rsidP="00EC4DC8">
      <w:pPr>
        <w:pStyle w:val="Normalstavci"/>
      </w:pPr>
      <w:r w:rsidRPr="00AF039C">
        <w:t>„Zaštitni pojas cjevovoda za transport ugljikovodika i produkata ugljikovodika je prostor širok 200,0 m sa svake strane cjevovoda računajući od osi cjevovoda.</w:t>
      </w:r>
    </w:p>
    <w:p w14:paraId="5B49054D" w14:textId="77777777" w:rsidR="00EC4DC8" w:rsidRPr="00AF039C" w:rsidRDefault="00EC4DC8" w:rsidP="00EC4DC8">
      <w:pPr>
        <w:pStyle w:val="Normalstavci"/>
      </w:pPr>
      <w:r w:rsidRPr="00AF039C">
        <w:t>Zona opasnosti unutar koje je zabranjena svaka gradnja bez suglasnosti vlasnika cjevovoda je prostor širok 30,0 m sa svake strane cjevovoda računajući od osi cjevovoda.</w:t>
      </w:r>
    </w:p>
    <w:p w14:paraId="1B5D4047" w14:textId="77777777" w:rsidR="00EC4DC8" w:rsidRPr="00AF039C" w:rsidRDefault="00EC4DC8" w:rsidP="00EC4DC8">
      <w:pPr>
        <w:pStyle w:val="Normalstavci"/>
      </w:pPr>
      <w:r w:rsidRPr="00AF039C">
        <w:t>U pojasu širokom 5,0 m s jedne i druge strane cjevovoda računajući od osi cjevovoda, zabranjena je sadnja bilja čije korijenje raste dublje od 1,0 m, odnosno bilja za koje je potrebno obrađivati zemlju dublje od 0,5 m.</w:t>
      </w:r>
    </w:p>
    <w:p w14:paraId="53BC8D71" w14:textId="6FCCD3F7" w:rsidR="00EC4DC8" w:rsidRPr="00AF039C" w:rsidRDefault="00EC4DC8" w:rsidP="00EC4DC8">
      <w:pPr>
        <w:pStyle w:val="Normalstavci"/>
      </w:pPr>
      <w:r w:rsidRPr="00AF039C">
        <w:t>Zahvate unutar zaštitnih koridora cjevovoda za transport ugljikovodika i produkata ugljikovodika moguće je izvoditi uz prethodnu suglasnost i prema posebnim uvjetima izdanim od strane tijela nadležnog za pojedini cjevovod.“</w:t>
      </w:r>
    </w:p>
    <w:p w14:paraId="654BF377" w14:textId="77777777" w:rsidR="003A1D03" w:rsidRPr="00AF039C" w:rsidRDefault="003A1D03" w:rsidP="003A1D03">
      <w:pPr>
        <w:pStyle w:val="lanak"/>
      </w:pPr>
      <w:r w:rsidRPr="00AF039C">
        <w:t xml:space="preserve">Članak </w:t>
      </w:r>
      <w:r w:rsidRPr="00AF039C">
        <w:fldChar w:fldCharType="begin"/>
      </w:r>
      <w:r w:rsidRPr="00AF039C">
        <w:instrText xml:space="preserve"> AUTONUM  </w:instrText>
      </w:r>
      <w:r w:rsidRPr="00AF039C">
        <w:fldChar w:fldCharType="end"/>
      </w:r>
    </w:p>
    <w:p w14:paraId="2DC807E7" w14:textId="333B6EC5" w:rsidR="003A1D03" w:rsidRPr="00AF039C" w:rsidRDefault="003A1D03" w:rsidP="003A1D03">
      <w:pPr>
        <w:rPr>
          <w:szCs w:val="20"/>
        </w:rPr>
      </w:pPr>
      <w:r w:rsidRPr="00AF039C">
        <w:rPr>
          <w:szCs w:val="20"/>
        </w:rPr>
        <w:t>U članku 179. stavku 1. tekst: „Sukladno odredbama Zakona o gradnji („Narodne novine“ broj 153/13. i 20/17) nije“ zamjenjuje se tekstom: „Nije“.</w:t>
      </w:r>
    </w:p>
    <w:p w14:paraId="0A155A48" w14:textId="77B69066" w:rsidR="003A1D03" w:rsidRPr="00AF039C" w:rsidRDefault="003A1D03" w:rsidP="003A1D03">
      <w:pPr>
        <w:rPr>
          <w:szCs w:val="20"/>
        </w:rPr>
      </w:pPr>
      <w:r w:rsidRPr="00AF039C">
        <w:rPr>
          <w:szCs w:val="20"/>
        </w:rPr>
        <w:t>U članku 179. stavku 2. tekst: „80/13, 43/14, 27/15. i 3/16“ zamjenjuje se tekstom „26/20“.</w:t>
      </w:r>
    </w:p>
    <w:p w14:paraId="27D6FFC6" w14:textId="77777777" w:rsidR="00155391" w:rsidRPr="00AF039C" w:rsidRDefault="00155391" w:rsidP="00155391">
      <w:pPr>
        <w:pStyle w:val="lanak"/>
      </w:pPr>
      <w:r w:rsidRPr="00AF039C">
        <w:lastRenderedPageBreak/>
        <w:t xml:space="preserve">Članak </w:t>
      </w:r>
      <w:r w:rsidRPr="00AF039C">
        <w:fldChar w:fldCharType="begin"/>
      </w:r>
      <w:r w:rsidRPr="00AF039C">
        <w:instrText xml:space="preserve"> AUTONUM  </w:instrText>
      </w:r>
      <w:r w:rsidRPr="00AF039C">
        <w:fldChar w:fldCharType="end"/>
      </w:r>
    </w:p>
    <w:p w14:paraId="7E1F1057" w14:textId="24AE039B" w:rsidR="00155391" w:rsidRPr="00AF039C" w:rsidRDefault="00155391" w:rsidP="00155391">
      <w:r w:rsidRPr="00AF039C">
        <w:t>Članci 189. i 190. se brišu.</w:t>
      </w:r>
    </w:p>
    <w:p w14:paraId="194A2A3E" w14:textId="77777777" w:rsidR="003A1D03" w:rsidRPr="00AF039C" w:rsidRDefault="003A1D03" w:rsidP="003A1D03">
      <w:pPr>
        <w:pStyle w:val="lanak"/>
      </w:pPr>
      <w:r w:rsidRPr="00AF039C">
        <w:t xml:space="preserve">Članak </w:t>
      </w:r>
      <w:r w:rsidRPr="00AF039C">
        <w:fldChar w:fldCharType="begin"/>
      </w:r>
      <w:r w:rsidRPr="00AF039C">
        <w:instrText xml:space="preserve"> AUTONUM  </w:instrText>
      </w:r>
      <w:r w:rsidRPr="00AF039C">
        <w:fldChar w:fldCharType="end"/>
      </w:r>
    </w:p>
    <w:p w14:paraId="7AF3E470" w14:textId="77777777" w:rsidR="003A1D03" w:rsidRPr="00AF039C" w:rsidRDefault="003A1D03" w:rsidP="003A1D03">
      <w:pPr>
        <w:rPr>
          <w:szCs w:val="20"/>
        </w:rPr>
      </w:pPr>
      <w:r w:rsidRPr="00AF039C">
        <w:rPr>
          <w:szCs w:val="20"/>
        </w:rPr>
        <w:t>Članak 197. mijenja se i glasi:</w:t>
      </w:r>
    </w:p>
    <w:p w14:paraId="16E7188B" w14:textId="77777777" w:rsidR="003A1D03" w:rsidRPr="00AF039C" w:rsidRDefault="003A1D03" w:rsidP="003A1D03">
      <w:pPr>
        <w:rPr>
          <w:szCs w:val="20"/>
        </w:rPr>
      </w:pPr>
    </w:p>
    <w:p w14:paraId="176A6B91" w14:textId="2C180405" w:rsidR="003A1D03" w:rsidRPr="00AF039C" w:rsidRDefault="003A1D03" w:rsidP="003A1D03">
      <w:pPr>
        <w:pStyle w:val="Normalstavci"/>
      </w:pPr>
      <w:r w:rsidRPr="00AF039C">
        <w:t>„Na zaštićene dijelove prirode neposredno se primjenjuju odredbe Zakona o zaštiti prirode („Narodne novine“ broj 80/13, 15/18, 14/19,127/19).</w:t>
      </w:r>
    </w:p>
    <w:p w14:paraId="68AD644D" w14:textId="6CBE30C7" w:rsidR="003A1D03" w:rsidRPr="00AF039C" w:rsidRDefault="003A1D03" w:rsidP="003A1D03">
      <w:pPr>
        <w:pStyle w:val="Normalstavci"/>
      </w:pPr>
      <w:r w:rsidRPr="00AF039C">
        <w:t>Na područja unutar ekološke mreže i na neposredni kontaktni prostor područja ekološke mreže, neposredno se primjenjuju Zakon o zaštiti prirode („Narodne novine“ broj 80/13) i Uredbi o ekološkoj mreži i nadležnostima javnih ustanova za upravljanje područjima ekološke mreže (Narodne novine br. 80/19).“</w:t>
      </w:r>
    </w:p>
    <w:p w14:paraId="7B4C5443" w14:textId="77777777" w:rsidR="003A1D03" w:rsidRPr="00AF039C" w:rsidRDefault="003A1D03" w:rsidP="003A1D03">
      <w:pPr>
        <w:pStyle w:val="lanak"/>
      </w:pPr>
      <w:r w:rsidRPr="00AF039C">
        <w:t xml:space="preserve">Članak </w:t>
      </w:r>
      <w:r w:rsidRPr="00AF039C">
        <w:fldChar w:fldCharType="begin"/>
      </w:r>
      <w:r w:rsidRPr="00AF039C">
        <w:instrText xml:space="preserve"> AUTONUM  </w:instrText>
      </w:r>
      <w:r w:rsidRPr="00AF039C">
        <w:fldChar w:fldCharType="end"/>
      </w:r>
    </w:p>
    <w:p w14:paraId="3A497C69" w14:textId="1392CC5B" w:rsidR="003A1D03" w:rsidRPr="00AF039C" w:rsidRDefault="003A1D03" w:rsidP="003A1D03">
      <w:pPr>
        <w:rPr>
          <w:szCs w:val="20"/>
        </w:rPr>
      </w:pPr>
      <w:r w:rsidRPr="00AF039C">
        <w:rPr>
          <w:szCs w:val="20"/>
        </w:rPr>
        <w:t>U članku 1</w:t>
      </w:r>
      <w:r w:rsidR="00DF4270" w:rsidRPr="00AF039C">
        <w:rPr>
          <w:szCs w:val="20"/>
        </w:rPr>
        <w:t>9</w:t>
      </w:r>
      <w:r w:rsidRPr="00AF039C">
        <w:rPr>
          <w:szCs w:val="20"/>
        </w:rPr>
        <w:t>8. stavku 1. tekst: „Sukladno Zakonu o zaštiti prirode („Narodne novine“ broj 80/13) na“ zamjenjuje se tekstom: „Na“.</w:t>
      </w:r>
    </w:p>
    <w:p w14:paraId="575220E8" w14:textId="77777777" w:rsidR="003A1D03" w:rsidRPr="00AF039C" w:rsidRDefault="003A1D03" w:rsidP="003A1D03">
      <w:pPr>
        <w:pStyle w:val="lanak"/>
      </w:pPr>
      <w:r w:rsidRPr="00AF039C">
        <w:t xml:space="preserve">Članak </w:t>
      </w:r>
      <w:r w:rsidRPr="00AF039C">
        <w:fldChar w:fldCharType="begin"/>
      </w:r>
      <w:r w:rsidRPr="00AF039C">
        <w:instrText xml:space="preserve"> AUTONUM  </w:instrText>
      </w:r>
      <w:r w:rsidRPr="00AF039C">
        <w:fldChar w:fldCharType="end"/>
      </w:r>
    </w:p>
    <w:p w14:paraId="04C5362F" w14:textId="7E885DCD" w:rsidR="003A1D03" w:rsidRPr="00AF039C" w:rsidRDefault="003A1D03" w:rsidP="003A1D03">
      <w:pPr>
        <w:rPr>
          <w:szCs w:val="20"/>
        </w:rPr>
      </w:pPr>
      <w:r w:rsidRPr="00AF039C">
        <w:rPr>
          <w:szCs w:val="20"/>
        </w:rPr>
        <w:t>Članak 199. mijenja se i glasi:</w:t>
      </w:r>
    </w:p>
    <w:p w14:paraId="16FC3A0E" w14:textId="77777777" w:rsidR="003A1D03" w:rsidRPr="00AF039C" w:rsidRDefault="003A1D03" w:rsidP="003A1D03">
      <w:pPr>
        <w:pStyle w:val="Normalstavci"/>
      </w:pPr>
    </w:p>
    <w:p w14:paraId="2B128617" w14:textId="07C22B6F" w:rsidR="003A1D03" w:rsidRPr="00AF039C" w:rsidRDefault="003A1D03" w:rsidP="003A1D03">
      <w:pPr>
        <w:pStyle w:val="Normalstavci"/>
      </w:pPr>
      <w:r w:rsidRPr="00AF039C">
        <w:t>„Cijela površina Općine od cca 7.633,0 ha nalazi se unutar ekološke mreže „Natura 2000“ i to:</w:t>
      </w:r>
    </w:p>
    <w:p w14:paraId="00AEED3C" w14:textId="77777777" w:rsidR="003A1D03" w:rsidRPr="00AF039C" w:rsidRDefault="003A1D03" w:rsidP="00F31C9F">
      <w:pPr>
        <w:pStyle w:val="Normaluvueno"/>
      </w:pPr>
      <w:r w:rsidRPr="00AF039C">
        <w:t xml:space="preserve">područje očuvanja značajno za vrste i stanišne tipove (POVS) HR 5000014 „Gornji tok Drave“ </w:t>
      </w:r>
    </w:p>
    <w:p w14:paraId="51CFD835" w14:textId="439FD87A" w:rsidR="003A1D03" w:rsidRPr="00AF039C" w:rsidRDefault="003A1D03" w:rsidP="00F31C9F">
      <w:pPr>
        <w:pStyle w:val="Normaluvueno"/>
      </w:pPr>
      <w:r w:rsidRPr="00AF039C">
        <w:t>područje očuvanja značajno za ptice (POP) – HR 1000014 „Gornji tok Drave“.“</w:t>
      </w:r>
    </w:p>
    <w:p w14:paraId="5E6EB65D" w14:textId="77777777" w:rsidR="003A1D03" w:rsidRPr="00AF039C" w:rsidRDefault="003A1D03" w:rsidP="003A1D03">
      <w:pPr>
        <w:pStyle w:val="lanak"/>
      </w:pPr>
      <w:r w:rsidRPr="00AF039C">
        <w:t xml:space="preserve">Članak </w:t>
      </w:r>
      <w:r w:rsidRPr="00AF039C">
        <w:fldChar w:fldCharType="begin"/>
      </w:r>
      <w:r w:rsidRPr="00AF039C">
        <w:instrText xml:space="preserve"> AUTONUM  </w:instrText>
      </w:r>
      <w:r w:rsidRPr="00AF039C">
        <w:fldChar w:fldCharType="end"/>
      </w:r>
    </w:p>
    <w:p w14:paraId="5856FD81" w14:textId="3FF2073E" w:rsidR="003A1D03" w:rsidRPr="00AF039C" w:rsidRDefault="003A1D03" w:rsidP="003A1D03">
      <w:pPr>
        <w:rPr>
          <w:szCs w:val="20"/>
        </w:rPr>
      </w:pPr>
      <w:r w:rsidRPr="00AF039C">
        <w:rPr>
          <w:szCs w:val="20"/>
        </w:rPr>
        <w:t>U članku 201. stavku 4. tekst: „tijela državne uprave ili“ se briše.</w:t>
      </w:r>
    </w:p>
    <w:p w14:paraId="430CADCA" w14:textId="616C394D" w:rsidR="003A1D03" w:rsidRPr="00AF039C" w:rsidRDefault="003A1D03" w:rsidP="003A1D03">
      <w:pPr>
        <w:rPr>
          <w:szCs w:val="20"/>
        </w:rPr>
      </w:pPr>
      <w:r w:rsidRPr="00AF039C">
        <w:rPr>
          <w:szCs w:val="20"/>
        </w:rPr>
        <w:t>U članku 201. stavku 2. iza teksta: „</w:t>
      </w:r>
      <w:r w:rsidR="00CA18D8" w:rsidRPr="00AF039C">
        <w:rPr>
          <w:szCs w:val="20"/>
        </w:rPr>
        <w:t>broj 144/13“ dodaje se tekst „i 73/16“.</w:t>
      </w:r>
    </w:p>
    <w:p w14:paraId="13AFFC3C" w14:textId="1DA248A1" w:rsidR="00CA18D8" w:rsidRPr="00AF039C" w:rsidRDefault="00CA18D8" w:rsidP="003A1D03">
      <w:pPr>
        <w:rPr>
          <w:szCs w:val="20"/>
        </w:rPr>
      </w:pPr>
      <w:r w:rsidRPr="00AF039C">
        <w:rPr>
          <w:szCs w:val="20"/>
        </w:rPr>
        <w:t>U članku 201. stavku 3. tekst: „Pravilnikom o ciljevima očuvanja i osnovnim mjerama za očuvanje ptica u području ekološke mreže („Narodne novine“ br. 15/14)“ zamjenjuje se tekstom: „Pravilnikom o ciljevima očuvanja i mjerama očuvanja ciljnih vrsta ptica u područjima ekološke mreže („Narodne novine“ br. 25/20 i 38/20)“.</w:t>
      </w:r>
    </w:p>
    <w:p w14:paraId="1CAB5501" w14:textId="77777777" w:rsidR="0034398B" w:rsidRPr="00AF039C" w:rsidRDefault="0034398B" w:rsidP="0034398B">
      <w:pPr>
        <w:pStyle w:val="lanak"/>
      </w:pPr>
      <w:r w:rsidRPr="00AF039C">
        <w:t xml:space="preserve">Članak </w:t>
      </w:r>
      <w:r w:rsidRPr="00AF039C">
        <w:fldChar w:fldCharType="begin"/>
      </w:r>
      <w:r w:rsidRPr="00AF039C">
        <w:instrText xml:space="preserve"> AUTONUM  </w:instrText>
      </w:r>
      <w:r w:rsidRPr="00AF039C">
        <w:fldChar w:fldCharType="end"/>
      </w:r>
    </w:p>
    <w:p w14:paraId="447DEF5F" w14:textId="0D47F544" w:rsidR="0034398B" w:rsidRPr="00AF039C" w:rsidRDefault="0034398B" w:rsidP="0034398B">
      <w:pPr>
        <w:rPr>
          <w:szCs w:val="20"/>
        </w:rPr>
      </w:pPr>
      <w:r w:rsidRPr="00AF039C">
        <w:rPr>
          <w:szCs w:val="20"/>
        </w:rPr>
        <w:t>U članku 204. stavku 2. iza tekst</w:t>
      </w:r>
      <w:r w:rsidR="00CE169C" w:rsidRPr="00AF039C">
        <w:rPr>
          <w:szCs w:val="20"/>
        </w:rPr>
        <w:t>a</w:t>
      </w:r>
      <w:r w:rsidRPr="00AF039C">
        <w:rPr>
          <w:szCs w:val="20"/>
        </w:rPr>
        <w:t>: „152/14. i 98/15“ zamjenjuje se tekstom: „152/14 , 98/15, 44/17, 90/18, 32/20, 62/20“.</w:t>
      </w:r>
    </w:p>
    <w:p w14:paraId="4AD496D9" w14:textId="77777777" w:rsidR="0092161D" w:rsidRPr="00AF039C" w:rsidRDefault="0092161D" w:rsidP="0092161D">
      <w:pPr>
        <w:pStyle w:val="lanak"/>
      </w:pPr>
      <w:r w:rsidRPr="00AF039C">
        <w:t xml:space="preserve">Članak </w:t>
      </w:r>
      <w:r w:rsidRPr="00AF039C">
        <w:fldChar w:fldCharType="begin"/>
      </w:r>
      <w:r w:rsidRPr="00AF039C">
        <w:instrText xml:space="preserve"> AUTONUM  </w:instrText>
      </w:r>
      <w:r w:rsidRPr="00AF039C">
        <w:fldChar w:fldCharType="end"/>
      </w:r>
    </w:p>
    <w:p w14:paraId="58ABD51A" w14:textId="76E97A39" w:rsidR="0092161D" w:rsidRPr="00AF039C" w:rsidRDefault="0092161D" w:rsidP="0092161D">
      <w:pPr>
        <w:rPr>
          <w:szCs w:val="20"/>
        </w:rPr>
      </w:pPr>
      <w:r w:rsidRPr="00AF039C">
        <w:rPr>
          <w:szCs w:val="20"/>
        </w:rPr>
        <w:t>U članku 207. iza teksta: „Zakon o zaštiti“ dodaje se tekst: „i očuvanju“.</w:t>
      </w:r>
    </w:p>
    <w:p w14:paraId="266EF257" w14:textId="51FE6098" w:rsidR="00CE169C" w:rsidRPr="00AF039C" w:rsidRDefault="00CE169C" w:rsidP="00CE169C">
      <w:pPr>
        <w:pStyle w:val="lanak"/>
      </w:pPr>
      <w:r w:rsidRPr="00AF039C">
        <w:t xml:space="preserve">Članak </w:t>
      </w:r>
      <w:r w:rsidRPr="00AF039C">
        <w:fldChar w:fldCharType="begin"/>
      </w:r>
      <w:r w:rsidRPr="00AF039C">
        <w:instrText xml:space="preserve"> AUTONUM  </w:instrText>
      </w:r>
      <w:r w:rsidRPr="00AF039C">
        <w:fldChar w:fldCharType="end"/>
      </w:r>
    </w:p>
    <w:p w14:paraId="6A153899" w14:textId="4E7C6ACE" w:rsidR="00CE169C" w:rsidRPr="00AF039C" w:rsidRDefault="00CE169C" w:rsidP="00CE169C">
      <w:pPr>
        <w:rPr>
          <w:szCs w:val="20"/>
        </w:rPr>
      </w:pPr>
      <w:r w:rsidRPr="00AF039C">
        <w:rPr>
          <w:szCs w:val="20"/>
        </w:rPr>
        <w:t>U članku 210. iza teksta: „broj 94/13“ dodaje se zarez i tekst: „73/17, 14/19, 98/19“.</w:t>
      </w:r>
    </w:p>
    <w:p w14:paraId="33D32C1A" w14:textId="77777777" w:rsidR="00155391" w:rsidRPr="00AF039C" w:rsidRDefault="00155391" w:rsidP="00155391">
      <w:pPr>
        <w:pStyle w:val="lanak"/>
      </w:pPr>
      <w:r w:rsidRPr="00AF039C">
        <w:t xml:space="preserve">Članak </w:t>
      </w:r>
      <w:r w:rsidRPr="00AF039C">
        <w:fldChar w:fldCharType="begin"/>
      </w:r>
      <w:r w:rsidRPr="00AF039C">
        <w:instrText xml:space="preserve"> AUTONUM  </w:instrText>
      </w:r>
      <w:r w:rsidRPr="00AF039C">
        <w:fldChar w:fldCharType="end"/>
      </w:r>
    </w:p>
    <w:p w14:paraId="53E5C10C" w14:textId="4754777C" w:rsidR="00155391" w:rsidRPr="00AF039C" w:rsidRDefault="00155391" w:rsidP="00155391">
      <w:pPr>
        <w:rPr>
          <w:szCs w:val="20"/>
        </w:rPr>
      </w:pPr>
      <w:r w:rsidRPr="00AF039C">
        <w:rPr>
          <w:szCs w:val="20"/>
        </w:rPr>
        <w:t>U članku 211. stavak 2. mijenja se i glasi:</w:t>
      </w:r>
    </w:p>
    <w:p w14:paraId="0E78B667" w14:textId="77777777" w:rsidR="00155391" w:rsidRPr="00AF039C" w:rsidRDefault="00155391" w:rsidP="00155391">
      <w:pPr>
        <w:rPr>
          <w:szCs w:val="20"/>
        </w:rPr>
      </w:pPr>
    </w:p>
    <w:p w14:paraId="18F013BE" w14:textId="07617BCC" w:rsidR="00155391" w:rsidRPr="00AF039C" w:rsidRDefault="00155391" w:rsidP="00155391">
      <w:pPr>
        <w:tabs>
          <w:tab w:val="left" w:pos="851"/>
        </w:tabs>
        <w:overflowPunct/>
        <w:autoSpaceDE/>
        <w:autoSpaceDN/>
        <w:adjustRightInd/>
        <w:textAlignment w:val="auto"/>
        <w:outlineLvl w:val="0"/>
        <w:rPr>
          <w:szCs w:val="20"/>
        </w:rPr>
      </w:pPr>
      <w:r w:rsidRPr="00AF039C">
        <w:rPr>
          <w:szCs w:val="20"/>
        </w:rPr>
        <w:t>„Bivše odlagalište komunalnog otpada „Hintov“ na području Općine Gola je sanirano i zatvoreno, a monitoring je potrebno provoditi prema projektu sanacije, sukladno posebnim propisima.“</w:t>
      </w:r>
    </w:p>
    <w:p w14:paraId="4A51C49F" w14:textId="77777777" w:rsidR="00CE169C" w:rsidRPr="00AF039C" w:rsidRDefault="00CE169C" w:rsidP="00CE169C">
      <w:pPr>
        <w:pStyle w:val="lanak"/>
      </w:pPr>
      <w:r w:rsidRPr="00AF039C">
        <w:t xml:space="preserve">Članak </w:t>
      </w:r>
      <w:r w:rsidRPr="00AF039C">
        <w:fldChar w:fldCharType="begin"/>
      </w:r>
      <w:r w:rsidRPr="00AF039C">
        <w:instrText xml:space="preserve"> AUTONUM  </w:instrText>
      </w:r>
      <w:r w:rsidRPr="00AF039C">
        <w:fldChar w:fldCharType="end"/>
      </w:r>
    </w:p>
    <w:p w14:paraId="3DF0E1D3" w14:textId="266B1F94" w:rsidR="00CE169C" w:rsidRPr="00AF039C" w:rsidRDefault="00CE169C" w:rsidP="00CE169C">
      <w:pPr>
        <w:rPr>
          <w:szCs w:val="20"/>
        </w:rPr>
      </w:pPr>
      <w:r w:rsidRPr="00AF039C">
        <w:rPr>
          <w:szCs w:val="20"/>
        </w:rPr>
        <w:t>U članku 213. stavak 5. mijenja se i glasi:</w:t>
      </w:r>
    </w:p>
    <w:p w14:paraId="50802094" w14:textId="77777777" w:rsidR="003A1D03" w:rsidRPr="00AF039C" w:rsidRDefault="003A1D03" w:rsidP="003A1D03"/>
    <w:p w14:paraId="051915EC" w14:textId="7FFA2A3B" w:rsidR="00CE169C" w:rsidRPr="00AF039C" w:rsidRDefault="00CE169C" w:rsidP="00CE169C">
      <w:pPr>
        <w:pStyle w:val="Normalstavci"/>
      </w:pPr>
      <w:r w:rsidRPr="00AF039C">
        <w:lastRenderedPageBreak/>
        <w:t>„Površine gospodarskih, proizvodnih ili poslovnih zona /oznaka I i K/ određuju se kao prostori unutar kojih je moguće utvrditi lokacije za obavljanje komercijalne djelatnosti gospodarenja otpadom koji se može smatrati sekundarnom sirovinom prema Zakonu o održivom gospodarenju otpadom, kao prostori za privremeno skupljanje, skladištenje, obradu i oporabu sekundarne sirovine, u funkciji daljnje upotrebe.“</w:t>
      </w:r>
    </w:p>
    <w:p w14:paraId="558921F9" w14:textId="77777777" w:rsidR="00CE169C" w:rsidRPr="00AF039C" w:rsidRDefault="00CE169C" w:rsidP="00CE169C">
      <w:pPr>
        <w:pStyle w:val="lanak"/>
      </w:pPr>
      <w:r w:rsidRPr="00AF039C">
        <w:t xml:space="preserve">Članak </w:t>
      </w:r>
      <w:r w:rsidRPr="00AF039C">
        <w:fldChar w:fldCharType="begin"/>
      </w:r>
      <w:r w:rsidRPr="00AF039C">
        <w:instrText xml:space="preserve"> AUTONUM  </w:instrText>
      </w:r>
      <w:r w:rsidRPr="00AF039C">
        <w:fldChar w:fldCharType="end"/>
      </w:r>
    </w:p>
    <w:p w14:paraId="20A15025" w14:textId="0CDEDD7F" w:rsidR="00CE169C" w:rsidRPr="00AF039C" w:rsidRDefault="00CE169C" w:rsidP="00CE169C">
      <w:pPr>
        <w:rPr>
          <w:szCs w:val="20"/>
        </w:rPr>
      </w:pPr>
      <w:r w:rsidRPr="00AF039C">
        <w:rPr>
          <w:szCs w:val="20"/>
        </w:rPr>
        <w:t>U članku 217. stavku 2. tekst: „80/13, 43/14, 27/15. i 3/16“ zamjenjuje se tekstom: „26/20“.</w:t>
      </w:r>
    </w:p>
    <w:p w14:paraId="59752EBF" w14:textId="77777777" w:rsidR="00450EB7" w:rsidRPr="00AF039C" w:rsidRDefault="00450EB7" w:rsidP="00450EB7">
      <w:pPr>
        <w:pStyle w:val="lanak"/>
      </w:pPr>
      <w:r w:rsidRPr="00AF039C">
        <w:t xml:space="preserve">Članak </w:t>
      </w:r>
      <w:r w:rsidRPr="00AF039C">
        <w:fldChar w:fldCharType="begin"/>
      </w:r>
      <w:r w:rsidRPr="00AF039C">
        <w:instrText xml:space="preserve"> AUTONUM  </w:instrText>
      </w:r>
      <w:r w:rsidRPr="00AF039C">
        <w:fldChar w:fldCharType="end"/>
      </w:r>
    </w:p>
    <w:p w14:paraId="326B53F6" w14:textId="5E53D865" w:rsidR="00CE169C" w:rsidRPr="00AF039C" w:rsidRDefault="00450EB7" w:rsidP="003A1D03">
      <w:r w:rsidRPr="00AF039C">
        <w:t>Članak 218. mijenja se i glasi:</w:t>
      </w:r>
    </w:p>
    <w:p w14:paraId="456447B0" w14:textId="77777777" w:rsidR="00450EB7" w:rsidRPr="00AF039C" w:rsidRDefault="00450EB7" w:rsidP="003A1D03"/>
    <w:p w14:paraId="55478C90" w14:textId="21BB9944" w:rsidR="00450EB7" w:rsidRPr="00AF039C" w:rsidRDefault="00450EB7" w:rsidP="00EC7A5C">
      <w:pPr>
        <w:pStyle w:val="Normalstavci"/>
      </w:pPr>
      <w:r w:rsidRPr="00AF039C">
        <w:t>„Mjere zaštite i poboljšanja kakvoće zraka provode se prema Zakonu o zaštiti zraka („Narodne novine“ broj 127/19), odgovarajućim podzakonskim aktima i Programom zaštite zraka, ozonskog sloja, ublažavanja klimatskih promjena i prilagodbe klimatskim promjenama za područje Općine.“</w:t>
      </w:r>
    </w:p>
    <w:p w14:paraId="4005772A" w14:textId="77777777" w:rsidR="00EC7A5C" w:rsidRPr="00AF039C" w:rsidRDefault="00EC7A5C" w:rsidP="00EC7A5C">
      <w:pPr>
        <w:pStyle w:val="lanak"/>
      </w:pPr>
      <w:r w:rsidRPr="00AF039C">
        <w:t xml:space="preserve">Članak </w:t>
      </w:r>
      <w:r w:rsidRPr="00AF039C">
        <w:fldChar w:fldCharType="begin"/>
      </w:r>
      <w:r w:rsidRPr="00AF039C">
        <w:instrText xml:space="preserve"> AUTONUM  </w:instrText>
      </w:r>
      <w:r w:rsidRPr="00AF039C">
        <w:fldChar w:fldCharType="end"/>
      </w:r>
    </w:p>
    <w:p w14:paraId="2CB94E57" w14:textId="2B541C6A" w:rsidR="00EC7A5C" w:rsidRPr="00AF039C" w:rsidRDefault="00EC7A5C" w:rsidP="00EC7A5C">
      <w:r w:rsidRPr="00AF039C">
        <w:t>U članku 219. stavak 3. mijenja se i glasi:</w:t>
      </w:r>
    </w:p>
    <w:p w14:paraId="5BFF2F67" w14:textId="77777777" w:rsidR="00EC7A5C" w:rsidRPr="00AF039C" w:rsidRDefault="00EC7A5C" w:rsidP="00EC7A5C"/>
    <w:p w14:paraId="390EBCAE" w14:textId="1670813F" w:rsidR="00EC7A5C" w:rsidRPr="00AF039C" w:rsidRDefault="00EC7A5C" w:rsidP="00EC7A5C">
      <w:pPr>
        <w:pStyle w:val="Normalstavci"/>
      </w:pPr>
      <w:r w:rsidRPr="00AF039C">
        <w:t>„Ako se građevine ili dijelovi građevina s izvorom buke, smještaju unutar funkcionalnih zona koja su posebno osjetljiva na buku, potrebno je primijeniti odgovarajuće mjere zaštite, sukladno Zakonu o zaštiti od buke („Narodne novine“ broj 30/09, 55/13, 153/13, 41/16, 114/18).“</w:t>
      </w:r>
    </w:p>
    <w:p w14:paraId="331F12CA" w14:textId="77777777" w:rsidR="00450EB7" w:rsidRPr="00AF039C" w:rsidRDefault="00450EB7" w:rsidP="003A1D03"/>
    <w:p w14:paraId="287D598B" w14:textId="05F81E00" w:rsidR="00EC7A5C" w:rsidRPr="00AF039C" w:rsidRDefault="00EC7A5C" w:rsidP="00EC7A5C">
      <w:r w:rsidRPr="00AF039C">
        <w:t>U članku 219. stavak 4. se briše.</w:t>
      </w:r>
    </w:p>
    <w:p w14:paraId="69AA4604" w14:textId="77777777" w:rsidR="00EC7A5C" w:rsidRPr="00AF039C" w:rsidRDefault="00EC7A5C" w:rsidP="00EC7A5C">
      <w:pPr>
        <w:pStyle w:val="lanak"/>
      </w:pPr>
      <w:r w:rsidRPr="00AF039C">
        <w:t xml:space="preserve">Članak </w:t>
      </w:r>
      <w:r w:rsidRPr="00AF039C">
        <w:fldChar w:fldCharType="begin"/>
      </w:r>
      <w:r w:rsidRPr="00AF039C">
        <w:instrText xml:space="preserve"> AUTONUM  </w:instrText>
      </w:r>
      <w:r w:rsidRPr="00AF039C">
        <w:fldChar w:fldCharType="end"/>
      </w:r>
    </w:p>
    <w:p w14:paraId="586F6CF4" w14:textId="77777777" w:rsidR="00EC7A5C" w:rsidRPr="00AF039C" w:rsidRDefault="00EC7A5C" w:rsidP="00EC7A5C">
      <w:r w:rsidRPr="00AF039C">
        <w:t>U članku 222. dodaje se novi stavak 1. koji glasi:</w:t>
      </w:r>
    </w:p>
    <w:p w14:paraId="794A847E" w14:textId="77777777" w:rsidR="00EC7A5C" w:rsidRPr="00AF039C" w:rsidRDefault="00EC7A5C" w:rsidP="003A1D03"/>
    <w:p w14:paraId="20F313D7" w14:textId="02D19FC7" w:rsidR="00EC7A5C" w:rsidRPr="00AF039C" w:rsidRDefault="00EC7A5C" w:rsidP="00EC7A5C">
      <w:pPr>
        <w:pStyle w:val="Normalstavci"/>
      </w:pPr>
      <w:r w:rsidRPr="00AF039C">
        <w:t>„Mjere zaštite od požara potrebno je provoditi sukladno Zakonu o zaštiti od požara („Narodne novine“ broj 92/10) i odgovarajućih podzakonskih propisa.“</w:t>
      </w:r>
    </w:p>
    <w:p w14:paraId="18C725B1" w14:textId="77777777" w:rsidR="00EC7A5C" w:rsidRPr="00AF039C" w:rsidRDefault="00EC7A5C" w:rsidP="003A1D03"/>
    <w:p w14:paraId="2AFDC920" w14:textId="4DF6AB38" w:rsidR="00EC7A5C" w:rsidRPr="00AF039C" w:rsidRDefault="00EC7A5C" w:rsidP="003A1D03">
      <w:r w:rsidRPr="00AF039C">
        <w:t xml:space="preserve">U članku 222. dosadašnji stavci </w:t>
      </w:r>
      <w:r w:rsidR="00237D3D" w:rsidRPr="00AF039C">
        <w:t>1., 2., 3. i 4. postaju stavci 2., 3., 4. i 5.</w:t>
      </w:r>
    </w:p>
    <w:p w14:paraId="7314FE35" w14:textId="77777777" w:rsidR="005C0253" w:rsidRPr="00AF039C" w:rsidRDefault="005C0253" w:rsidP="005C0253">
      <w:pPr>
        <w:pStyle w:val="lanak"/>
      </w:pPr>
      <w:r w:rsidRPr="00AF039C">
        <w:t xml:space="preserve">Članak </w:t>
      </w:r>
      <w:r w:rsidRPr="00AF039C">
        <w:fldChar w:fldCharType="begin"/>
      </w:r>
      <w:r w:rsidRPr="00AF039C">
        <w:instrText xml:space="preserve"> AUTONUM  </w:instrText>
      </w:r>
      <w:r w:rsidRPr="00AF039C">
        <w:fldChar w:fldCharType="end"/>
      </w:r>
    </w:p>
    <w:p w14:paraId="0769288D" w14:textId="077C7494" w:rsidR="005C0253" w:rsidRPr="00AF039C" w:rsidRDefault="005C0253" w:rsidP="005C0253">
      <w:r w:rsidRPr="00AF039C">
        <w:t>Članak 226. mijenja se i glasi:</w:t>
      </w:r>
    </w:p>
    <w:p w14:paraId="68454EE9" w14:textId="77777777" w:rsidR="005C0253" w:rsidRPr="00AF039C" w:rsidRDefault="005C0253" w:rsidP="005C0253"/>
    <w:p w14:paraId="23252946" w14:textId="6130484A" w:rsidR="005C0253" w:rsidRPr="00AF039C" w:rsidRDefault="005C0253" w:rsidP="005C0253">
      <w:pPr>
        <w:pStyle w:val="Normalstavci"/>
      </w:pPr>
      <w:r w:rsidRPr="00AF039C">
        <w:t>„Prema Karti potresnih područja Republike Hrvatske iz 2012. godine:</w:t>
      </w:r>
    </w:p>
    <w:p w14:paraId="63AD2C88" w14:textId="77777777" w:rsidR="005C0253" w:rsidRPr="00AF039C" w:rsidRDefault="005C0253" w:rsidP="00F31C9F">
      <w:pPr>
        <w:pStyle w:val="Normaluvueno"/>
      </w:pPr>
      <w:r w:rsidRPr="00AF039C">
        <w:t>za povratni period od 95 godina područje Općine spada u područje s vršnim ubrzanjem od 0,08 g – 0,09 g, što odgovara potresu između VII. stupnja MCS ljestvice</w:t>
      </w:r>
    </w:p>
    <w:p w14:paraId="05924FE7" w14:textId="77777777" w:rsidR="005C0253" w:rsidRPr="00AF039C" w:rsidRDefault="005C0253" w:rsidP="00F31C9F">
      <w:pPr>
        <w:pStyle w:val="Normaluvueno"/>
      </w:pPr>
      <w:r w:rsidRPr="00AF039C">
        <w:t>za povratni period od 475 godina, područje Općine spada u područje s vršnim ubrzanjem od 0,18 g – 0,19 g , što odgovara potresu između VII. i VIII. stupnja MCS ljestvice.</w:t>
      </w:r>
    </w:p>
    <w:p w14:paraId="590FF302" w14:textId="77777777" w:rsidR="005C0253" w:rsidRPr="00AF039C" w:rsidRDefault="005C0253" w:rsidP="005C0253">
      <w:pPr>
        <w:pStyle w:val="Normalstavci"/>
      </w:pPr>
      <w:r w:rsidRPr="00AF039C">
        <w:t>Mjere kojima se osiguravaju bitni zahtjevi za građevinu, definirane prema Zakonu o gradnji („Narodne novine“ broj 153/13, 20/17, 39/19, 125/19), kao i drugi posebni uvjeti gradnje, određuju se u svakom pojedinačnom slučaju neposredno na temelju posebnih propisa i normi.</w:t>
      </w:r>
    </w:p>
    <w:p w14:paraId="53EA865E" w14:textId="2FD7681D" w:rsidR="005C0253" w:rsidRPr="00AF039C" w:rsidRDefault="005C0253" w:rsidP="005C0253">
      <w:pPr>
        <w:pStyle w:val="Normalstavci"/>
      </w:pPr>
      <w:r w:rsidRPr="00AF039C">
        <w:t>Zabranjena je gradnja na tektonskim rasjedima, utvrđenim klizištima, unutar inundacija vodotoka i na drugim plavnim površinama.“</w:t>
      </w:r>
    </w:p>
    <w:p w14:paraId="1DCFE1D8" w14:textId="77777777" w:rsidR="00415CA4" w:rsidRDefault="00415CA4" w:rsidP="005C0253">
      <w:pPr>
        <w:pStyle w:val="lanak"/>
      </w:pPr>
    </w:p>
    <w:p w14:paraId="5CE86499" w14:textId="59333D9F" w:rsidR="005C0253" w:rsidRPr="00AF039C" w:rsidRDefault="005C0253" w:rsidP="005C0253">
      <w:pPr>
        <w:pStyle w:val="lanak"/>
      </w:pPr>
      <w:r w:rsidRPr="00AF039C">
        <w:t xml:space="preserve">Članak </w:t>
      </w:r>
      <w:r w:rsidRPr="00AF039C">
        <w:fldChar w:fldCharType="begin"/>
      </w:r>
      <w:r w:rsidRPr="00AF039C">
        <w:instrText xml:space="preserve"> AUTONUM  </w:instrText>
      </w:r>
      <w:r w:rsidRPr="00AF039C">
        <w:fldChar w:fldCharType="end"/>
      </w:r>
    </w:p>
    <w:p w14:paraId="5A682A68" w14:textId="2D44CD44" w:rsidR="005C0253" w:rsidRPr="00AF039C" w:rsidRDefault="005C0253" w:rsidP="005C0253">
      <w:r w:rsidRPr="00AF039C">
        <w:t>Članak 227. mijenja se i glasi:</w:t>
      </w:r>
    </w:p>
    <w:p w14:paraId="692FB60A" w14:textId="77777777" w:rsidR="005C0253" w:rsidRPr="00AF039C" w:rsidRDefault="005C0253" w:rsidP="005C0253"/>
    <w:p w14:paraId="508A6096" w14:textId="4F1E4234" w:rsidR="005C0253" w:rsidRPr="00AF039C" w:rsidRDefault="005C0253" w:rsidP="005C0253">
      <w:pPr>
        <w:pStyle w:val="Normalstavci"/>
      </w:pPr>
      <w:r w:rsidRPr="00AF039C">
        <w:t>„Registar rizika s utvrđenim vrstama rizika za područje Općine je sastavni dio Procjene rizika od velikih nesreća za Općinu Gola.</w:t>
      </w:r>
    </w:p>
    <w:p w14:paraId="67A829C4" w14:textId="77777777" w:rsidR="005C0253" w:rsidRPr="00AF039C" w:rsidRDefault="005C0253" w:rsidP="005C0253">
      <w:pPr>
        <w:pStyle w:val="Normalstavci"/>
      </w:pPr>
      <w:r w:rsidRPr="00AF039C">
        <w:t>Pojave razmatrane Procjenom su: epidemije i pandemije, poplave uzrokovane pucanjem zaštitnih nasipa Drave, ekstremne temperature i potresi, a rezultat analize ukazuje na sljedeće:</w:t>
      </w:r>
    </w:p>
    <w:p w14:paraId="395724C9" w14:textId="77777777" w:rsidR="005C0253" w:rsidRPr="00AF039C" w:rsidRDefault="005C0253" w:rsidP="00F31C9F">
      <w:pPr>
        <w:pStyle w:val="Normaluvueno"/>
      </w:pPr>
      <w:r w:rsidRPr="00AF039C">
        <w:t>potresi su utvrđeni su kao pojave umjerenog rizika, iznimno male vjerojatnosti i katastrofalnih posljedica</w:t>
      </w:r>
    </w:p>
    <w:p w14:paraId="5F2B1207" w14:textId="77777777" w:rsidR="005C0253" w:rsidRPr="00AF039C" w:rsidRDefault="005C0253" w:rsidP="00F31C9F">
      <w:pPr>
        <w:pStyle w:val="Normaluvueno"/>
      </w:pPr>
      <w:r w:rsidRPr="00AF039C">
        <w:t>poplave Drave izazvane pucanjem zaštitnih nasipa Repaš – Botovo utvrđene su kao pojava visokog rizika, male vjerojatnosti i katastrofalnih posljedica</w:t>
      </w:r>
    </w:p>
    <w:p w14:paraId="125F7CAC" w14:textId="77777777" w:rsidR="005C0253" w:rsidRPr="00AF039C" w:rsidRDefault="005C0253" w:rsidP="00F31C9F">
      <w:pPr>
        <w:pStyle w:val="Normaluvueno"/>
      </w:pPr>
      <w:r w:rsidRPr="00AF039C">
        <w:t>epidemije i pandemije pojave visokog rizika, umjerene vjerojatnosti i umjerenih posljedica</w:t>
      </w:r>
    </w:p>
    <w:p w14:paraId="743E9C10" w14:textId="77777777" w:rsidR="005C0253" w:rsidRPr="00AF039C" w:rsidRDefault="005C0253" w:rsidP="00F31C9F">
      <w:pPr>
        <w:pStyle w:val="Normaluvueno"/>
      </w:pPr>
      <w:r w:rsidRPr="00AF039C">
        <w:t>ekstremne temperature – pojava toplinskog vala utvrđena je kao pojava vrlo visokog rizika, velike vjerojatnosti i katastrofalnih posljedica.</w:t>
      </w:r>
    </w:p>
    <w:p w14:paraId="20F5F9E4" w14:textId="77777777" w:rsidR="005C0253" w:rsidRPr="00AF039C" w:rsidRDefault="005C0253" w:rsidP="005C0253">
      <w:pPr>
        <w:pStyle w:val="Normalstavci"/>
      </w:pPr>
      <w:r w:rsidRPr="00AF039C">
        <w:t>Primjena mjera zaštite od nesreća provodi se neposrednom primjenom Zakona o sustavu civilne zaštite („Narodne novine“ broj 82/15, 118/18, 31/20) i pripadajućih podzakonskih akta.</w:t>
      </w:r>
    </w:p>
    <w:p w14:paraId="17805ED8" w14:textId="77777777" w:rsidR="005C0253" w:rsidRPr="00AF039C" w:rsidRDefault="005C0253" w:rsidP="005C0253">
      <w:pPr>
        <w:pStyle w:val="Normalstavci"/>
      </w:pPr>
      <w:r w:rsidRPr="00AF039C">
        <w:t>Općina treba provjeravati ispravnost sustava uzbunjivanja u slučaju pucanja nasipa za zaštitu od voda Drave, kao i u slučaju drugih incidentnih situacija.</w:t>
      </w:r>
    </w:p>
    <w:p w14:paraId="32C35518" w14:textId="2D9A1AF7" w:rsidR="005C0253" w:rsidRPr="00AF039C" w:rsidRDefault="005C0253" w:rsidP="005C0253">
      <w:pPr>
        <w:pStyle w:val="Normalstavci"/>
      </w:pPr>
      <w:r w:rsidRPr="00AF039C">
        <w:t>Gradnja novih skloništa se na području Općine ne predviđa, osim ukoliko navedeno bude utvrđeno u odgovarajućim aktima iz stavka 3. ovog članka.“</w:t>
      </w:r>
    </w:p>
    <w:p w14:paraId="064F30DE" w14:textId="77777777" w:rsidR="006405C5" w:rsidRPr="00AF039C" w:rsidRDefault="006405C5" w:rsidP="006405C5">
      <w:pPr>
        <w:pStyle w:val="lanak"/>
      </w:pPr>
      <w:r w:rsidRPr="00AF039C">
        <w:t xml:space="preserve">Članak </w:t>
      </w:r>
      <w:r w:rsidRPr="00AF039C">
        <w:fldChar w:fldCharType="begin"/>
      </w:r>
      <w:r w:rsidRPr="00AF039C">
        <w:instrText xml:space="preserve"> AUTONUM  </w:instrText>
      </w:r>
      <w:r w:rsidRPr="00AF039C">
        <w:fldChar w:fldCharType="end"/>
      </w:r>
    </w:p>
    <w:p w14:paraId="403FD5BE" w14:textId="77777777" w:rsidR="006405C5" w:rsidRPr="00AF039C" w:rsidRDefault="006405C5" w:rsidP="006405C5">
      <w:r w:rsidRPr="00AF039C">
        <w:t>U članku 228. stavku 1. iza teksta: „broj 61/14“ dodaje se zarez i tekst: „3/17“,</w:t>
      </w:r>
    </w:p>
    <w:p w14:paraId="3C0F886D" w14:textId="77777777" w:rsidR="006405C5" w:rsidRPr="00AF039C" w:rsidRDefault="006405C5" w:rsidP="006405C5">
      <w:pPr>
        <w:pStyle w:val="lanak"/>
      </w:pPr>
      <w:r w:rsidRPr="00AF039C">
        <w:t xml:space="preserve">Članak </w:t>
      </w:r>
      <w:r w:rsidRPr="00AF039C">
        <w:fldChar w:fldCharType="begin"/>
      </w:r>
      <w:r w:rsidRPr="00AF039C">
        <w:instrText xml:space="preserve"> AUTONUM  </w:instrText>
      </w:r>
      <w:r w:rsidRPr="00AF039C">
        <w:fldChar w:fldCharType="end"/>
      </w:r>
    </w:p>
    <w:p w14:paraId="03EE34F6" w14:textId="77777777" w:rsidR="006405C5" w:rsidRPr="00AF039C" w:rsidRDefault="006405C5" w:rsidP="006405C5">
      <w:pPr>
        <w:rPr>
          <w:szCs w:val="20"/>
        </w:rPr>
      </w:pPr>
      <w:r w:rsidRPr="00AF039C">
        <w:rPr>
          <w:szCs w:val="20"/>
        </w:rPr>
        <w:t>U članku 229. stavku 2. tekst: „provedbenih prostornih planova“ zamjenjuje se tekstom: „urbanističkih planova uređenja“.</w:t>
      </w:r>
    </w:p>
    <w:p w14:paraId="136C5EDA" w14:textId="581589B3" w:rsidR="001B53B8" w:rsidRPr="00AF039C" w:rsidRDefault="001B53B8" w:rsidP="001B53B8">
      <w:pPr>
        <w:rPr>
          <w:szCs w:val="20"/>
        </w:rPr>
      </w:pPr>
      <w:r w:rsidRPr="00AF039C">
        <w:rPr>
          <w:szCs w:val="20"/>
        </w:rPr>
        <w:t>U članku 229. stavku 2. tekst: „provedbenih prostornih planova“ zamjenjuje se tekstom: „urbanističkih planova uređenja“, a iza teksta: „153“ dodaje se zarez i tekst: „65/17, 114/18, 39/19, 98/19“.</w:t>
      </w:r>
    </w:p>
    <w:p w14:paraId="30234DA0" w14:textId="77777777" w:rsidR="001B53B8" w:rsidRPr="00AF039C" w:rsidRDefault="001B53B8" w:rsidP="001B53B8">
      <w:pPr>
        <w:pStyle w:val="lanak"/>
      </w:pPr>
      <w:r w:rsidRPr="00AF039C">
        <w:t xml:space="preserve">Članak </w:t>
      </w:r>
      <w:r w:rsidRPr="00AF039C">
        <w:fldChar w:fldCharType="begin"/>
      </w:r>
      <w:r w:rsidRPr="00AF039C">
        <w:instrText xml:space="preserve"> AUTONUM  </w:instrText>
      </w:r>
      <w:r w:rsidRPr="00AF039C">
        <w:fldChar w:fldCharType="end"/>
      </w:r>
    </w:p>
    <w:p w14:paraId="5ACE659E" w14:textId="77777777" w:rsidR="001B53B8" w:rsidRPr="00AF039C" w:rsidRDefault="001B53B8" w:rsidP="001B53B8">
      <w:pPr>
        <w:rPr>
          <w:szCs w:val="20"/>
        </w:rPr>
      </w:pPr>
      <w:r w:rsidRPr="00AF039C">
        <w:rPr>
          <w:szCs w:val="20"/>
        </w:rPr>
        <w:t>U članku 231. stavku 1. alineji 2. iza teksta: „broj 86/12“ dodaje se zarez i tekst: „143/13, 65/17, 14/19“.</w:t>
      </w:r>
    </w:p>
    <w:p w14:paraId="02429503" w14:textId="77777777" w:rsidR="00105476" w:rsidRPr="00AF039C" w:rsidRDefault="00105476" w:rsidP="001B53B8">
      <w:pPr>
        <w:rPr>
          <w:szCs w:val="20"/>
        </w:rPr>
      </w:pPr>
    </w:p>
    <w:p w14:paraId="7674B812" w14:textId="77777777" w:rsidR="006405C5" w:rsidRPr="00AF039C" w:rsidRDefault="006405C5" w:rsidP="006405C5"/>
    <w:p w14:paraId="38E5C583" w14:textId="55A01461" w:rsidR="000D34C6" w:rsidRPr="00AF039C" w:rsidRDefault="003770FB" w:rsidP="003770FB">
      <w:pPr>
        <w:rPr>
          <w:b/>
          <w:sz w:val="28"/>
          <w:szCs w:val="28"/>
        </w:rPr>
      </w:pPr>
      <w:bookmarkStart w:id="1" w:name="_Toc456777230"/>
      <w:bookmarkStart w:id="2" w:name="_Toc47449482"/>
      <w:r w:rsidRPr="00AF039C">
        <w:rPr>
          <w:b/>
          <w:sz w:val="28"/>
          <w:szCs w:val="28"/>
        </w:rPr>
        <w:t xml:space="preserve">III. </w:t>
      </w:r>
      <w:r w:rsidR="000D34C6" w:rsidRPr="00AF039C">
        <w:rPr>
          <w:b/>
          <w:sz w:val="28"/>
          <w:szCs w:val="28"/>
        </w:rPr>
        <w:t>PRIJELAZNE I ZAVRŠNE ODREDBE</w:t>
      </w:r>
      <w:bookmarkEnd w:id="1"/>
      <w:bookmarkEnd w:id="2"/>
    </w:p>
    <w:p w14:paraId="61D6FBA5" w14:textId="77777777" w:rsidR="000D34C6" w:rsidRPr="00AF039C" w:rsidRDefault="000D34C6" w:rsidP="000D34C6">
      <w:pPr>
        <w:pStyle w:val="lanak"/>
        <w:rPr>
          <w:snapToGrid w:val="0"/>
          <w:lang w:eastAsia="en-US"/>
        </w:rPr>
      </w:pPr>
      <w:r w:rsidRPr="00AF039C">
        <w:t xml:space="preserve">Članak </w:t>
      </w:r>
      <w:r w:rsidRPr="00AF039C">
        <w:fldChar w:fldCharType="begin"/>
      </w:r>
      <w:r w:rsidRPr="00AF039C">
        <w:instrText xml:space="preserve">autonum </w:instrText>
      </w:r>
      <w:r w:rsidRPr="00AF039C">
        <w:fldChar w:fldCharType="separate"/>
      </w:r>
      <w:r w:rsidRPr="00AF039C">
        <w:t>1.</w:t>
      </w:r>
      <w:r w:rsidRPr="00AF039C">
        <w:fldChar w:fldCharType="end"/>
      </w:r>
    </w:p>
    <w:p w14:paraId="11A13726" w14:textId="10D6E8A2" w:rsidR="00422950" w:rsidRPr="00AF039C" w:rsidRDefault="000D34C6" w:rsidP="00422950">
      <w:r w:rsidRPr="00AF039C">
        <w:t xml:space="preserve">Stupanjem na snagu ove Odluke dosadašnji kartografski prikazi </w:t>
      </w:r>
      <w:r w:rsidR="00422950" w:rsidRPr="00AF039C">
        <w:t xml:space="preserve">iz II. izmjena i dopuna Prostornog plana uređenja Općine Gola brojeva 1., 2., 3., 4.1. i 4.3. </w:t>
      </w:r>
      <w:r w:rsidRPr="00AF039C">
        <w:t>prestaju važiti</w:t>
      </w:r>
      <w:r w:rsidR="00422950" w:rsidRPr="00AF039C">
        <w:t xml:space="preserve"> i zamjenjuju se kartografskim prikazima navedenim u članku 3. ove Odluke.</w:t>
      </w:r>
    </w:p>
    <w:p w14:paraId="0F80C69B" w14:textId="1C2CBBF5" w:rsidR="000D34C6" w:rsidRPr="00AF039C" w:rsidRDefault="00422950" w:rsidP="00422950">
      <w:r w:rsidRPr="00AF039C">
        <w:t>Stupanjem na snagu ove Odluke nadalje se primjenjuju svi ostali kartografski prikazi iz II. izmjena i dopuna Prostornog plana uređenja Općine Gola.</w:t>
      </w:r>
    </w:p>
    <w:p w14:paraId="4EE943D9" w14:textId="77777777" w:rsidR="000D34C6" w:rsidRPr="00AF039C" w:rsidRDefault="000D34C6" w:rsidP="00422950">
      <w:pPr>
        <w:pStyle w:val="lanak"/>
      </w:pPr>
      <w:r w:rsidRPr="00AF039C">
        <w:t xml:space="preserve">Članak </w:t>
      </w:r>
      <w:r w:rsidRPr="00AF039C">
        <w:fldChar w:fldCharType="begin"/>
      </w:r>
      <w:r w:rsidRPr="00AF039C">
        <w:instrText xml:space="preserve">autonum </w:instrText>
      </w:r>
      <w:r w:rsidRPr="00AF039C">
        <w:fldChar w:fldCharType="separate"/>
      </w:r>
      <w:r w:rsidRPr="00AF039C">
        <w:t>1.</w:t>
      </w:r>
      <w:r w:rsidRPr="00AF039C">
        <w:fldChar w:fldCharType="end"/>
      </w:r>
    </w:p>
    <w:p w14:paraId="65DCB3CC" w14:textId="77777777" w:rsidR="000D34C6" w:rsidRPr="00AF039C" w:rsidRDefault="000D34C6" w:rsidP="00422950">
      <w:r w:rsidRPr="00AF039C">
        <w:t xml:space="preserve">U slučajevima za koje je prostornim planom više razine provedba zahvata za građevine od državnog i/ili županijskog značaja utvrđena obvezom neposredne primjene prostornog plana više razine (državnog ili županijskog), prema ovoj Odluci se provodi samo zaštita </w:t>
      </w:r>
      <w:r w:rsidRPr="00AF039C">
        <w:lastRenderedPageBreak/>
        <w:t>utvrđenih površina i koridora rezerviranih za građevine, zahvate i površine državnog i/ili županijskog značaja.</w:t>
      </w:r>
    </w:p>
    <w:p w14:paraId="1C67CBE6" w14:textId="77777777" w:rsidR="000D34C6" w:rsidRPr="00AF039C" w:rsidRDefault="000D34C6" w:rsidP="00422950">
      <w:pPr>
        <w:pStyle w:val="lanak"/>
      </w:pPr>
      <w:r w:rsidRPr="00AF039C">
        <w:t xml:space="preserve">Članak </w:t>
      </w:r>
      <w:r w:rsidRPr="00AF039C">
        <w:fldChar w:fldCharType="begin"/>
      </w:r>
      <w:r w:rsidRPr="00AF039C">
        <w:instrText xml:space="preserve">autonum </w:instrText>
      </w:r>
      <w:r w:rsidRPr="00AF039C">
        <w:fldChar w:fldCharType="separate"/>
      </w:r>
      <w:r w:rsidRPr="00AF039C">
        <w:t>1.</w:t>
      </w:r>
      <w:r w:rsidRPr="00AF039C">
        <w:fldChar w:fldCharType="end"/>
      </w:r>
    </w:p>
    <w:p w14:paraId="5505EC94" w14:textId="1D227691" w:rsidR="000D34C6" w:rsidRPr="00AF039C" w:rsidRDefault="000D34C6" w:rsidP="00422950">
      <w:r w:rsidRPr="00AF039C">
        <w:t xml:space="preserve">Svi propisi navedeni u </w:t>
      </w:r>
      <w:r w:rsidR="00422950" w:rsidRPr="00AF039C">
        <w:t xml:space="preserve">odredbama za provedbu Prostornog plana uređenja Općine Gola </w:t>
      </w:r>
      <w:r w:rsidRPr="00AF039C">
        <w:t xml:space="preserve">kao osnova za utvrđivanje uvjeta provedbe zahvata u prostoru, u slučajevima izmjene i dopune, odnosno supstitucije propisa novim, u primjeni Odluke </w:t>
      </w:r>
      <w:r w:rsidR="00422950" w:rsidRPr="00AF039C">
        <w:t xml:space="preserve">o donošenju Prostornog plana uređenja Općine Gola </w:t>
      </w:r>
      <w:r w:rsidRPr="00AF039C">
        <w:t>zamjenjuju se važećim propisom.</w:t>
      </w:r>
    </w:p>
    <w:p w14:paraId="5F51C22E" w14:textId="77777777" w:rsidR="000D34C6" w:rsidRPr="00AF039C" w:rsidRDefault="000D34C6" w:rsidP="00422950">
      <w:pPr>
        <w:pStyle w:val="lanak"/>
      </w:pPr>
      <w:r w:rsidRPr="00AF039C">
        <w:t xml:space="preserve">Članak </w:t>
      </w:r>
      <w:r w:rsidRPr="00AF039C">
        <w:fldChar w:fldCharType="begin"/>
      </w:r>
      <w:r w:rsidRPr="00AF039C">
        <w:instrText xml:space="preserve">autonum </w:instrText>
      </w:r>
      <w:r w:rsidRPr="00AF039C">
        <w:fldChar w:fldCharType="separate"/>
      </w:r>
      <w:r w:rsidRPr="00AF039C">
        <w:t>1.</w:t>
      </w:r>
      <w:r w:rsidRPr="00AF039C">
        <w:fldChar w:fldCharType="end"/>
      </w:r>
    </w:p>
    <w:p w14:paraId="52DBB4A6" w14:textId="625FABF2" w:rsidR="000D34C6" w:rsidRPr="00AF039C" w:rsidRDefault="008C6ECA" w:rsidP="00422950">
      <w:r w:rsidRPr="00AF039C">
        <w:t>Elaborate izvornika</w:t>
      </w:r>
      <w:r w:rsidR="000D34C6" w:rsidRPr="00AF039C">
        <w:t xml:space="preserve"> </w:t>
      </w:r>
      <w:r w:rsidR="00422950" w:rsidRPr="00AF039C">
        <w:t>III</w:t>
      </w:r>
      <w:r w:rsidR="000D34C6" w:rsidRPr="00AF039C">
        <w:t xml:space="preserve">. izmjena i dopuna Prostornog plana uređenja Općine </w:t>
      </w:r>
      <w:r w:rsidR="00422950" w:rsidRPr="00AF039C">
        <w:t xml:space="preserve">Gola </w:t>
      </w:r>
      <w:r w:rsidR="000D34C6" w:rsidRPr="00AF039C">
        <w:t xml:space="preserve">ovjerava predsjednik Općinskog </w:t>
      </w:r>
      <w:r w:rsidRPr="00AF039C">
        <w:t xml:space="preserve">vijeća, a izrađen je u </w:t>
      </w:r>
      <w:r w:rsidR="000D34C6" w:rsidRPr="00AF039C">
        <w:t>4 primjerka.</w:t>
      </w:r>
    </w:p>
    <w:p w14:paraId="51AE31C6" w14:textId="45771B66" w:rsidR="000D34C6" w:rsidRPr="00AF039C" w:rsidRDefault="000D34C6" w:rsidP="00422950">
      <w:r w:rsidRPr="00AF039C">
        <w:t xml:space="preserve">Digitalni oblik </w:t>
      </w:r>
      <w:r w:rsidR="008C6ECA" w:rsidRPr="00AF039C">
        <w:t>E</w:t>
      </w:r>
      <w:r w:rsidRPr="00AF039C">
        <w:t xml:space="preserve">laborata </w:t>
      </w:r>
      <w:r w:rsidR="00422950" w:rsidRPr="00AF039C">
        <w:t>III</w:t>
      </w:r>
      <w:r w:rsidRPr="00AF039C">
        <w:t>. izmjena i dopuna Prostornog plana uređenja Općine</w:t>
      </w:r>
      <w:r w:rsidR="00422950" w:rsidRPr="00AF039C">
        <w:t xml:space="preserve"> Gola</w:t>
      </w:r>
      <w:r w:rsidRPr="00AF039C">
        <w:t>, istovjetan izvorniku, kao i digitalni oblik ove Odluke dostupni su na općinskim mrežnim stranicama.</w:t>
      </w:r>
    </w:p>
    <w:p w14:paraId="22B8613B" w14:textId="77777777" w:rsidR="000D34C6" w:rsidRPr="00AF039C" w:rsidRDefault="000D34C6" w:rsidP="00422950">
      <w:pPr>
        <w:pStyle w:val="lanak"/>
      </w:pPr>
      <w:r w:rsidRPr="00AF039C">
        <w:t xml:space="preserve">Članak </w:t>
      </w:r>
      <w:r w:rsidRPr="00AF039C">
        <w:fldChar w:fldCharType="begin"/>
      </w:r>
      <w:r w:rsidRPr="00AF039C">
        <w:instrText xml:space="preserve">autonum </w:instrText>
      </w:r>
      <w:r w:rsidRPr="00AF039C">
        <w:fldChar w:fldCharType="separate"/>
      </w:r>
      <w:r w:rsidRPr="00AF039C">
        <w:t>1.</w:t>
      </w:r>
      <w:r w:rsidRPr="00AF039C">
        <w:fldChar w:fldCharType="end"/>
      </w:r>
    </w:p>
    <w:p w14:paraId="1676E848" w14:textId="1D4D3251" w:rsidR="000D34C6" w:rsidRPr="00AF039C" w:rsidRDefault="000D34C6" w:rsidP="00422950">
      <w:r w:rsidRPr="00AF039C">
        <w:t>Ova Odluka stupa na snagu osmog dana od dana objave u „Službenom</w:t>
      </w:r>
      <w:r w:rsidR="00422950" w:rsidRPr="00AF039C">
        <w:t xml:space="preserve"> glasniku Koprivničko - križevačke</w:t>
      </w:r>
      <w:r w:rsidRPr="00AF039C">
        <w:t xml:space="preserve"> županije“.</w:t>
      </w:r>
    </w:p>
    <w:p w14:paraId="75583894" w14:textId="77777777" w:rsidR="000D34C6" w:rsidRPr="00AF039C" w:rsidRDefault="000D34C6" w:rsidP="000D34C6">
      <w:pPr>
        <w:overflowPunct/>
        <w:ind w:firstLine="0"/>
        <w:jc w:val="center"/>
        <w:textAlignment w:val="auto"/>
        <w:rPr>
          <w:rFonts w:ascii="Helvetica" w:hAnsi="Helvetica" w:cs="Helvetica"/>
          <w:sz w:val="19"/>
          <w:szCs w:val="19"/>
        </w:rPr>
      </w:pPr>
    </w:p>
    <w:p w14:paraId="547F82BF" w14:textId="77777777" w:rsidR="000D34C6" w:rsidRPr="00AF039C" w:rsidRDefault="000D34C6" w:rsidP="000D34C6">
      <w:pPr>
        <w:overflowPunct/>
        <w:ind w:firstLine="0"/>
        <w:jc w:val="center"/>
        <w:textAlignment w:val="auto"/>
        <w:rPr>
          <w:rFonts w:ascii="Helvetica" w:hAnsi="Helvetica" w:cs="Helvetica"/>
          <w:sz w:val="19"/>
          <w:szCs w:val="19"/>
        </w:rPr>
      </w:pPr>
    </w:p>
    <w:p w14:paraId="3AC7B254" w14:textId="3DE6C6A3" w:rsidR="000D34C6" w:rsidRPr="00F9403E" w:rsidRDefault="000D34C6" w:rsidP="000D34C6">
      <w:pPr>
        <w:overflowPunct/>
        <w:ind w:firstLine="0"/>
        <w:jc w:val="center"/>
        <w:textAlignment w:val="auto"/>
        <w:rPr>
          <w:rFonts w:cs="Arial"/>
          <w:b/>
          <w:bCs/>
          <w:szCs w:val="20"/>
        </w:rPr>
      </w:pPr>
      <w:r w:rsidRPr="00F9403E">
        <w:rPr>
          <w:rFonts w:cs="Arial"/>
          <w:b/>
          <w:bCs/>
          <w:szCs w:val="20"/>
        </w:rPr>
        <w:t xml:space="preserve">OPĆINSKO VIJEĆE OPĆINE </w:t>
      </w:r>
      <w:r w:rsidR="003D359E" w:rsidRPr="00F9403E">
        <w:rPr>
          <w:rFonts w:cs="Arial"/>
          <w:b/>
          <w:bCs/>
          <w:szCs w:val="20"/>
        </w:rPr>
        <w:t>GOLA</w:t>
      </w:r>
    </w:p>
    <w:p w14:paraId="1A110B4C" w14:textId="77777777" w:rsidR="000D34C6" w:rsidRPr="00F9403E" w:rsidRDefault="000D34C6" w:rsidP="000D34C6">
      <w:pPr>
        <w:overflowPunct/>
        <w:ind w:firstLine="0"/>
        <w:jc w:val="left"/>
        <w:textAlignment w:val="auto"/>
        <w:rPr>
          <w:rFonts w:cs="Arial"/>
          <w:b/>
          <w:bCs/>
          <w:szCs w:val="20"/>
        </w:rPr>
      </w:pPr>
    </w:p>
    <w:p w14:paraId="4953494D" w14:textId="70DB85D9" w:rsidR="000D34C6" w:rsidRPr="00AF039C" w:rsidRDefault="000D34C6" w:rsidP="000D34C6">
      <w:pPr>
        <w:overflowPunct/>
        <w:ind w:firstLine="0"/>
        <w:jc w:val="left"/>
        <w:textAlignment w:val="auto"/>
        <w:rPr>
          <w:rFonts w:cs="Arial"/>
          <w:szCs w:val="20"/>
        </w:rPr>
      </w:pPr>
      <w:r w:rsidRPr="00AF039C">
        <w:rPr>
          <w:rFonts w:cs="Arial"/>
          <w:szCs w:val="20"/>
        </w:rPr>
        <w:t xml:space="preserve">KLASA: </w:t>
      </w:r>
      <w:r w:rsidR="00EC7499">
        <w:rPr>
          <w:rFonts w:cs="Arial"/>
          <w:szCs w:val="20"/>
        </w:rPr>
        <w:t>350-02/19-01/01</w:t>
      </w:r>
    </w:p>
    <w:p w14:paraId="250CA234" w14:textId="469F6E52" w:rsidR="003D359E" w:rsidRPr="00AF039C" w:rsidRDefault="000D34C6" w:rsidP="000D34C6">
      <w:pPr>
        <w:overflowPunct/>
        <w:ind w:firstLine="0"/>
        <w:jc w:val="left"/>
        <w:textAlignment w:val="auto"/>
        <w:rPr>
          <w:rFonts w:cs="Arial"/>
          <w:szCs w:val="20"/>
        </w:rPr>
      </w:pPr>
      <w:r w:rsidRPr="00AF039C">
        <w:rPr>
          <w:rFonts w:cs="Arial"/>
          <w:szCs w:val="20"/>
        </w:rPr>
        <w:t xml:space="preserve">URBROJ: </w:t>
      </w:r>
      <w:r w:rsidR="00741BC8">
        <w:rPr>
          <w:rFonts w:cs="Arial"/>
          <w:szCs w:val="20"/>
        </w:rPr>
        <w:t>2137/06-21-10</w:t>
      </w:r>
      <w:r w:rsidR="00F9403E">
        <w:rPr>
          <w:rFonts w:cs="Arial"/>
          <w:szCs w:val="20"/>
        </w:rPr>
        <w:t>3</w:t>
      </w:r>
    </w:p>
    <w:p w14:paraId="167C56D3" w14:textId="05E05BFF" w:rsidR="000D34C6" w:rsidRPr="00AF039C" w:rsidRDefault="003D359E" w:rsidP="000D34C6">
      <w:pPr>
        <w:overflowPunct/>
        <w:ind w:firstLine="0"/>
        <w:jc w:val="left"/>
        <w:textAlignment w:val="auto"/>
        <w:rPr>
          <w:rFonts w:cs="Arial"/>
          <w:szCs w:val="20"/>
        </w:rPr>
      </w:pPr>
      <w:r w:rsidRPr="00AF039C">
        <w:rPr>
          <w:rFonts w:cs="Arial"/>
          <w:szCs w:val="20"/>
        </w:rPr>
        <w:t>Gola</w:t>
      </w:r>
      <w:r w:rsidR="000D34C6" w:rsidRPr="00AF039C">
        <w:rPr>
          <w:rFonts w:cs="Arial"/>
          <w:szCs w:val="20"/>
        </w:rPr>
        <w:t xml:space="preserve">, </w:t>
      </w:r>
      <w:r w:rsidR="00EC7499">
        <w:rPr>
          <w:rFonts w:cs="Arial"/>
          <w:szCs w:val="20"/>
        </w:rPr>
        <w:t>22. ožujka 2021.</w:t>
      </w:r>
    </w:p>
    <w:p w14:paraId="2EE4AC16" w14:textId="77777777" w:rsidR="000D34C6" w:rsidRPr="00AF039C" w:rsidRDefault="000D34C6" w:rsidP="000D34C6">
      <w:pPr>
        <w:overflowPunct/>
        <w:ind w:firstLine="0"/>
        <w:jc w:val="left"/>
        <w:textAlignment w:val="auto"/>
        <w:rPr>
          <w:rFonts w:cs="Arial"/>
          <w:szCs w:val="20"/>
        </w:rPr>
      </w:pPr>
    </w:p>
    <w:p w14:paraId="15AAA654" w14:textId="35C74CD7" w:rsidR="000D34C6" w:rsidRDefault="000D34C6" w:rsidP="000D34C6">
      <w:pPr>
        <w:overflowPunct/>
        <w:ind w:firstLine="0"/>
        <w:jc w:val="left"/>
        <w:textAlignment w:val="auto"/>
        <w:rPr>
          <w:rFonts w:cs="Arial"/>
          <w:szCs w:val="20"/>
        </w:rPr>
      </w:pPr>
      <w:r w:rsidRPr="00AF039C">
        <w:rPr>
          <w:rFonts w:cs="Arial"/>
          <w:szCs w:val="20"/>
        </w:rPr>
        <w:tab/>
      </w:r>
      <w:r w:rsidRPr="00AF039C">
        <w:rPr>
          <w:rFonts w:cs="Arial"/>
          <w:szCs w:val="20"/>
        </w:rPr>
        <w:tab/>
      </w:r>
      <w:r w:rsidRPr="00AF039C">
        <w:rPr>
          <w:rFonts w:cs="Arial"/>
          <w:szCs w:val="20"/>
        </w:rPr>
        <w:tab/>
      </w:r>
      <w:r w:rsidRPr="00AF039C">
        <w:rPr>
          <w:rFonts w:cs="Arial"/>
          <w:szCs w:val="20"/>
        </w:rPr>
        <w:tab/>
      </w:r>
      <w:r w:rsidRPr="00AF039C">
        <w:rPr>
          <w:rFonts w:cs="Arial"/>
          <w:szCs w:val="20"/>
        </w:rPr>
        <w:tab/>
      </w:r>
      <w:r w:rsidRPr="00AF039C">
        <w:rPr>
          <w:rFonts w:cs="Arial"/>
          <w:szCs w:val="20"/>
        </w:rPr>
        <w:tab/>
      </w:r>
      <w:r w:rsidRPr="00AF039C">
        <w:rPr>
          <w:rFonts w:cs="Arial"/>
          <w:szCs w:val="20"/>
        </w:rPr>
        <w:tab/>
      </w:r>
      <w:r w:rsidRPr="00AF039C">
        <w:rPr>
          <w:rFonts w:cs="Arial"/>
          <w:szCs w:val="20"/>
        </w:rPr>
        <w:tab/>
      </w:r>
      <w:r w:rsidR="00EC7499">
        <w:rPr>
          <w:rFonts w:cs="Arial"/>
          <w:szCs w:val="20"/>
        </w:rPr>
        <w:t xml:space="preserve"> </w:t>
      </w:r>
      <w:r w:rsidRPr="00AF039C">
        <w:rPr>
          <w:rFonts w:cs="Arial"/>
          <w:szCs w:val="20"/>
        </w:rPr>
        <w:t>P</w:t>
      </w:r>
      <w:r w:rsidR="00F9403E">
        <w:rPr>
          <w:rFonts w:cs="Arial"/>
          <w:szCs w:val="20"/>
        </w:rPr>
        <w:t>OTPR</w:t>
      </w:r>
      <w:r w:rsidRPr="00AF039C">
        <w:rPr>
          <w:rFonts w:cs="Arial"/>
          <w:szCs w:val="20"/>
        </w:rPr>
        <w:t>EDSJEDNIK</w:t>
      </w:r>
      <w:r w:rsidR="00EC7499">
        <w:rPr>
          <w:rFonts w:cs="Arial"/>
          <w:szCs w:val="20"/>
        </w:rPr>
        <w:t>:</w:t>
      </w:r>
    </w:p>
    <w:p w14:paraId="4B998E01" w14:textId="0D146201" w:rsidR="00EC7499" w:rsidRPr="00AF039C" w:rsidRDefault="00EC7499" w:rsidP="000D34C6">
      <w:pPr>
        <w:overflowPunct/>
        <w:ind w:firstLine="0"/>
        <w:jc w:val="left"/>
        <w:textAlignment w:val="auto"/>
        <w:rPr>
          <w:rFonts w:cs="Arial"/>
          <w:szCs w:val="20"/>
        </w:rPr>
      </w:pPr>
      <w:r>
        <w:rPr>
          <w:rFonts w:cs="Arial"/>
          <w:szCs w:val="20"/>
        </w:rPr>
        <w:t xml:space="preserve">                                                                                                    </w:t>
      </w:r>
      <w:r w:rsidR="00F9403E">
        <w:rPr>
          <w:rFonts w:cs="Arial"/>
          <w:szCs w:val="20"/>
        </w:rPr>
        <w:t xml:space="preserve"> </w:t>
      </w:r>
      <w:r>
        <w:rPr>
          <w:rFonts w:cs="Arial"/>
          <w:szCs w:val="20"/>
        </w:rPr>
        <w:t xml:space="preserve">      Ma</w:t>
      </w:r>
      <w:r w:rsidR="00F9403E">
        <w:rPr>
          <w:rFonts w:cs="Arial"/>
          <w:szCs w:val="20"/>
        </w:rPr>
        <w:t>rijan Lukčin</w:t>
      </w:r>
    </w:p>
    <w:p w14:paraId="0B0EFBDE" w14:textId="31BE7F00" w:rsidR="00DE799B" w:rsidRPr="00AF039C" w:rsidRDefault="00DE799B" w:rsidP="00AF039C">
      <w:pPr>
        <w:ind w:firstLine="0"/>
      </w:pPr>
    </w:p>
    <w:sectPr w:rsidR="00DE799B" w:rsidRPr="00AF039C" w:rsidSect="00AF039C">
      <w:headerReference w:type="even" r:id="rId8"/>
      <w:headerReference w:type="default" r:id="rId9"/>
      <w:footerReference w:type="default" r:id="rId10"/>
      <w:pgSz w:w="11906" w:h="16838" w:code="9"/>
      <w:pgMar w:top="1440" w:right="1797" w:bottom="204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7EBE3" w14:textId="77777777" w:rsidR="00C6476A" w:rsidRDefault="00C6476A" w:rsidP="00E06021">
      <w:r>
        <w:separator/>
      </w:r>
    </w:p>
    <w:p w14:paraId="75714039" w14:textId="77777777" w:rsidR="00C6476A" w:rsidRDefault="00C6476A" w:rsidP="00E06021"/>
    <w:p w14:paraId="14B9C5F8" w14:textId="77777777" w:rsidR="00C6476A" w:rsidRDefault="00C6476A" w:rsidP="00E06021"/>
    <w:p w14:paraId="35EC66EE" w14:textId="77777777" w:rsidR="00C6476A" w:rsidRDefault="00C6476A" w:rsidP="00E06021"/>
    <w:p w14:paraId="493575E7" w14:textId="77777777" w:rsidR="00C6476A" w:rsidRDefault="00C6476A" w:rsidP="00E06021"/>
    <w:p w14:paraId="22F8F6A9" w14:textId="77777777" w:rsidR="00C6476A" w:rsidRDefault="00C6476A" w:rsidP="00E06021"/>
    <w:p w14:paraId="441B7FC5" w14:textId="77777777" w:rsidR="00C6476A" w:rsidRDefault="00C6476A" w:rsidP="00E06021"/>
    <w:p w14:paraId="6E018241" w14:textId="77777777" w:rsidR="00C6476A" w:rsidRDefault="00C6476A" w:rsidP="00E06021"/>
    <w:p w14:paraId="4AEEE1B6" w14:textId="77777777" w:rsidR="00C6476A" w:rsidRDefault="00C6476A" w:rsidP="00E06021"/>
    <w:p w14:paraId="4955E4C0" w14:textId="77777777" w:rsidR="00C6476A" w:rsidRDefault="00C6476A" w:rsidP="00E06021"/>
    <w:p w14:paraId="7F356739" w14:textId="77777777" w:rsidR="00C6476A" w:rsidRDefault="00C6476A" w:rsidP="00E06021"/>
    <w:p w14:paraId="3EC5EEDE" w14:textId="77777777" w:rsidR="00C6476A" w:rsidRDefault="00C6476A" w:rsidP="00E06021"/>
    <w:p w14:paraId="4A69898C" w14:textId="77777777" w:rsidR="00C6476A" w:rsidRDefault="00C6476A" w:rsidP="00E06021"/>
    <w:p w14:paraId="4DCEA3F7" w14:textId="77777777" w:rsidR="00C6476A" w:rsidRDefault="00C6476A" w:rsidP="00E06021"/>
    <w:p w14:paraId="0B7507FC" w14:textId="77777777" w:rsidR="00C6476A" w:rsidRDefault="00C6476A" w:rsidP="00E06021"/>
    <w:p w14:paraId="23C00C71" w14:textId="77777777" w:rsidR="00C6476A" w:rsidRDefault="00C6476A" w:rsidP="00F16906"/>
    <w:p w14:paraId="19A9FFE1" w14:textId="77777777" w:rsidR="00C6476A" w:rsidRDefault="00C6476A"/>
    <w:p w14:paraId="29CA1063" w14:textId="77777777" w:rsidR="00C6476A" w:rsidRDefault="00C6476A" w:rsidP="006D5A7D"/>
    <w:p w14:paraId="47E381E7" w14:textId="77777777" w:rsidR="00C6476A" w:rsidRDefault="00C6476A" w:rsidP="00E70F69"/>
    <w:p w14:paraId="7DFB4FE2" w14:textId="77777777" w:rsidR="00C6476A" w:rsidRDefault="00C6476A" w:rsidP="009C7020"/>
    <w:p w14:paraId="2D34908E" w14:textId="77777777" w:rsidR="00C6476A" w:rsidRDefault="00C6476A" w:rsidP="009C7020"/>
    <w:p w14:paraId="549A7060" w14:textId="77777777" w:rsidR="00C6476A" w:rsidRDefault="00C6476A" w:rsidP="00A422B6"/>
    <w:p w14:paraId="43D5F615" w14:textId="77777777" w:rsidR="00C6476A" w:rsidRDefault="00C6476A"/>
    <w:p w14:paraId="024E49FE" w14:textId="77777777" w:rsidR="00C6476A" w:rsidRDefault="00C6476A" w:rsidP="00F71A33"/>
    <w:p w14:paraId="107937E5" w14:textId="77777777" w:rsidR="00C6476A" w:rsidRDefault="00C6476A" w:rsidP="00F71A33"/>
    <w:p w14:paraId="1561FC87" w14:textId="77777777" w:rsidR="00C6476A" w:rsidRDefault="00C6476A"/>
    <w:p w14:paraId="6B21713A" w14:textId="77777777" w:rsidR="00C6476A" w:rsidRDefault="00C6476A" w:rsidP="00A56461"/>
    <w:p w14:paraId="7D01A205" w14:textId="77777777" w:rsidR="00C6476A" w:rsidRDefault="00C6476A"/>
    <w:p w14:paraId="42B1A602" w14:textId="77777777" w:rsidR="00C6476A" w:rsidRDefault="00C6476A"/>
    <w:p w14:paraId="343A6EDF" w14:textId="77777777" w:rsidR="00C6476A" w:rsidRDefault="00C6476A"/>
    <w:p w14:paraId="40BC3A2D" w14:textId="77777777" w:rsidR="00C6476A" w:rsidRDefault="00C6476A"/>
    <w:p w14:paraId="1010B009" w14:textId="77777777" w:rsidR="00C6476A" w:rsidRDefault="00C6476A"/>
    <w:p w14:paraId="6B3DFB05" w14:textId="77777777" w:rsidR="00C6476A" w:rsidRDefault="00C6476A"/>
    <w:p w14:paraId="43D3E008" w14:textId="77777777" w:rsidR="00C6476A" w:rsidRDefault="00C6476A"/>
    <w:p w14:paraId="32467E6E" w14:textId="77777777" w:rsidR="00C6476A" w:rsidRDefault="00C6476A" w:rsidP="00E57437"/>
    <w:p w14:paraId="556D0E89" w14:textId="77777777" w:rsidR="00C6476A" w:rsidRDefault="00C6476A"/>
    <w:p w14:paraId="53D39009" w14:textId="77777777" w:rsidR="00C6476A" w:rsidRDefault="00C6476A" w:rsidP="009C1364"/>
    <w:p w14:paraId="7649832E" w14:textId="77777777" w:rsidR="00C6476A" w:rsidRDefault="00C6476A" w:rsidP="009C1364"/>
    <w:p w14:paraId="7D3A7AB6" w14:textId="77777777" w:rsidR="00C6476A" w:rsidRDefault="00C6476A" w:rsidP="0043258B"/>
    <w:p w14:paraId="478293D3" w14:textId="77777777" w:rsidR="00C6476A" w:rsidRDefault="00C6476A" w:rsidP="0043258B"/>
    <w:p w14:paraId="776DDB4B" w14:textId="77777777" w:rsidR="00C6476A" w:rsidRDefault="00C6476A"/>
    <w:p w14:paraId="4C82BDB0" w14:textId="77777777" w:rsidR="00C6476A" w:rsidRDefault="00C6476A" w:rsidP="0008306B"/>
    <w:p w14:paraId="4EB3E313" w14:textId="77777777" w:rsidR="00C6476A" w:rsidRDefault="00C6476A" w:rsidP="0008306B"/>
    <w:p w14:paraId="661B3D72" w14:textId="77777777" w:rsidR="00C6476A" w:rsidRDefault="00C6476A" w:rsidP="00A67FD2"/>
    <w:p w14:paraId="3E112DAF" w14:textId="77777777" w:rsidR="00C6476A" w:rsidRDefault="00C6476A" w:rsidP="003570AB"/>
    <w:p w14:paraId="3412624D" w14:textId="77777777" w:rsidR="00C6476A" w:rsidRDefault="00C6476A" w:rsidP="003570AB"/>
    <w:p w14:paraId="4051E1A4" w14:textId="77777777" w:rsidR="00C6476A" w:rsidRDefault="00C6476A" w:rsidP="001D5D50"/>
    <w:p w14:paraId="204A16DD" w14:textId="77777777" w:rsidR="00C6476A" w:rsidRDefault="00C6476A" w:rsidP="001D5D50"/>
    <w:p w14:paraId="555BDE4C" w14:textId="77777777" w:rsidR="00C6476A" w:rsidRDefault="00C6476A" w:rsidP="00473046"/>
    <w:p w14:paraId="406BE46C" w14:textId="77777777" w:rsidR="00C6476A" w:rsidRDefault="00C6476A" w:rsidP="00473046"/>
    <w:p w14:paraId="0626E2C6" w14:textId="77777777" w:rsidR="00C6476A" w:rsidRDefault="00C6476A" w:rsidP="00BF65E7"/>
    <w:p w14:paraId="1CD669BF" w14:textId="77777777" w:rsidR="00C6476A" w:rsidRDefault="00C6476A" w:rsidP="00BF65E7"/>
    <w:p w14:paraId="68A3977B" w14:textId="77777777" w:rsidR="00C6476A" w:rsidRDefault="00C6476A"/>
    <w:p w14:paraId="66F73461" w14:textId="77777777" w:rsidR="00C6476A" w:rsidRDefault="00C6476A" w:rsidP="004233E0"/>
    <w:p w14:paraId="34A16041" w14:textId="77777777" w:rsidR="00C6476A" w:rsidRDefault="00C6476A"/>
    <w:p w14:paraId="2DF6707C" w14:textId="77777777" w:rsidR="00C6476A" w:rsidRDefault="00C6476A"/>
    <w:p w14:paraId="62461AD7" w14:textId="77777777" w:rsidR="00C6476A" w:rsidRDefault="00C6476A" w:rsidP="00A74DAA"/>
    <w:p w14:paraId="3680831F" w14:textId="77777777" w:rsidR="00C6476A" w:rsidRDefault="00C6476A" w:rsidP="007D6912"/>
    <w:p w14:paraId="7B330E01" w14:textId="77777777" w:rsidR="00C6476A" w:rsidRDefault="00C6476A"/>
    <w:p w14:paraId="70AD4315" w14:textId="77777777" w:rsidR="00C6476A" w:rsidRDefault="00C6476A"/>
    <w:p w14:paraId="41F36D3F" w14:textId="77777777" w:rsidR="00C6476A" w:rsidRDefault="00C6476A" w:rsidP="000976FA"/>
    <w:p w14:paraId="32B2E407" w14:textId="77777777" w:rsidR="00C6476A" w:rsidRDefault="00C6476A" w:rsidP="000976FA"/>
    <w:p w14:paraId="13E2A7BA" w14:textId="77777777" w:rsidR="00C6476A" w:rsidRDefault="00C6476A" w:rsidP="00251B84"/>
    <w:p w14:paraId="79495379" w14:textId="77777777" w:rsidR="00C6476A" w:rsidRDefault="00C6476A" w:rsidP="00251B84"/>
    <w:p w14:paraId="0D143F0C" w14:textId="77777777" w:rsidR="00C6476A" w:rsidRDefault="00C6476A" w:rsidP="00E20BCE"/>
    <w:p w14:paraId="5CC36D06" w14:textId="77777777" w:rsidR="00C6476A" w:rsidRDefault="00C6476A" w:rsidP="00E20BCE"/>
    <w:p w14:paraId="503A6BD3" w14:textId="77777777" w:rsidR="00C6476A" w:rsidRDefault="00C6476A"/>
    <w:p w14:paraId="6C476606" w14:textId="77777777" w:rsidR="00C6476A" w:rsidRDefault="00C6476A"/>
    <w:p w14:paraId="0A21F55C" w14:textId="77777777" w:rsidR="00C6476A" w:rsidRDefault="00C6476A" w:rsidP="00E97C00"/>
    <w:p w14:paraId="53CE8397" w14:textId="77777777" w:rsidR="00C6476A" w:rsidRDefault="00C6476A"/>
    <w:p w14:paraId="349B2866" w14:textId="77777777" w:rsidR="00C6476A" w:rsidRDefault="00C6476A"/>
    <w:p w14:paraId="3F69A427" w14:textId="77777777" w:rsidR="00C6476A" w:rsidRDefault="00C6476A" w:rsidP="009C6881"/>
    <w:p w14:paraId="52CB3080" w14:textId="77777777" w:rsidR="00C6476A" w:rsidRDefault="00C6476A" w:rsidP="00E07E1E"/>
    <w:p w14:paraId="58109184" w14:textId="77777777" w:rsidR="00C6476A" w:rsidRDefault="00C6476A"/>
    <w:p w14:paraId="0EAB47D4" w14:textId="77777777" w:rsidR="00C6476A" w:rsidRDefault="00C6476A" w:rsidP="0011775F"/>
    <w:p w14:paraId="5BEF3F72" w14:textId="77777777" w:rsidR="00C6476A" w:rsidRDefault="00C6476A"/>
    <w:p w14:paraId="0461D16F" w14:textId="77777777" w:rsidR="00C6476A" w:rsidRDefault="00C6476A"/>
    <w:p w14:paraId="37AC3AB5" w14:textId="77777777" w:rsidR="00C6476A" w:rsidRDefault="00C6476A" w:rsidP="00C4486B"/>
    <w:p w14:paraId="6555121C" w14:textId="77777777" w:rsidR="00C6476A" w:rsidRDefault="00C6476A"/>
    <w:p w14:paraId="0BA4ACA5" w14:textId="77777777" w:rsidR="00C6476A" w:rsidRDefault="00C6476A" w:rsidP="007C69B9"/>
    <w:p w14:paraId="477FDBB5" w14:textId="77777777" w:rsidR="00C6476A" w:rsidRDefault="00C6476A" w:rsidP="007A529B"/>
    <w:p w14:paraId="0F1C7736" w14:textId="77777777" w:rsidR="00C6476A" w:rsidRDefault="00C6476A" w:rsidP="00AC0AF9"/>
    <w:p w14:paraId="52161EE5" w14:textId="77777777" w:rsidR="00C6476A" w:rsidRDefault="00C6476A" w:rsidP="00AC0AF9"/>
    <w:p w14:paraId="35AC0D96" w14:textId="77777777" w:rsidR="00C6476A" w:rsidRDefault="00C6476A" w:rsidP="000E7D51"/>
    <w:p w14:paraId="2491F787" w14:textId="77777777" w:rsidR="00C6476A" w:rsidRDefault="00C6476A" w:rsidP="000E7D51"/>
    <w:p w14:paraId="0ED1CD30" w14:textId="77777777" w:rsidR="00C6476A" w:rsidRDefault="00C6476A" w:rsidP="000E7D51"/>
    <w:p w14:paraId="21B9676E" w14:textId="77777777" w:rsidR="00C6476A" w:rsidRDefault="00C6476A" w:rsidP="00C6660F"/>
    <w:p w14:paraId="60C1BB41" w14:textId="77777777" w:rsidR="00C6476A" w:rsidRDefault="00C6476A"/>
    <w:p w14:paraId="033993B8" w14:textId="77777777" w:rsidR="00C6476A" w:rsidRDefault="00C6476A" w:rsidP="00CB759D"/>
    <w:p w14:paraId="52E4AAEC" w14:textId="77777777" w:rsidR="00C6476A" w:rsidRDefault="00C6476A" w:rsidP="00CB759D"/>
    <w:p w14:paraId="297DF89A" w14:textId="77777777" w:rsidR="00C6476A" w:rsidRDefault="00C6476A"/>
    <w:p w14:paraId="60B706C2" w14:textId="77777777" w:rsidR="00C6476A" w:rsidRDefault="00C6476A" w:rsidP="001B1FD4"/>
    <w:p w14:paraId="688B2002" w14:textId="77777777" w:rsidR="00C6476A" w:rsidRDefault="00C6476A" w:rsidP="001B1FD4"/>
    <w:p w14:paraId="3C57DD45" w14:textId="77777777" w:rsidR="00C6476A" w:rsidRDefault="00C6476A" w:rsidP="001B1FD4"/>
    <w:p w14:paraId="11D0732A" w14:textId="77777777" w:rsidR="00C6476A" w:rsidRDefault="00C6476A"/>
    <w:p w14:paraId="04DED699" w14:textId="77777777" w:rsidR="00C6476A" w:rsidRDefault="00C6476A" w:rsidP="00CF424C"/>
    <w:p w14:paraId="73DB51DE" w14:textId="77777777" w:rsidR="00C6476A" w:rsidRDefault="00C6476A" w:rsidP="004370B3"/>
    <w:p w14:paraId="3FE0AAE2" w14:textId="77777777" w:rsidR="00C6476A" w:rsidRDefault="00C6476A" w:rsidP="004370B3"/>
    <w:p w14:paraId="2908760C" w14:textId="77777777" w:rsidR="00C6476A" w:rsidRDefault="00C6476A"/>
    <w:p w14:paraId="44A56AF3" w14:textId="77777777" w:rsidR="00C6476A" w:rsidRDefault="00C6476A"/>
    <w:p w14:paraId="1904B5C9" w14:textId="77777777" w:rsidR="00C6476A" w:rsidRDefault="00C6476A" w:rsidP="0028127A"/>
    <w:p w14:paraId="64BE9AC3" w14:textId="77777777" w:rsidR="00C6476A" w:rsidRDefault="00C6476A" w:rsidP="004D1AFE"/>
    <w:p w14:paraId="7F441443" w14:textId="77777777" w:rsidR="00C6476A" w:rsidRDefault="00C6476A"/>
    <w:p w14:paraId="71CA3DFB" w14:textId="77777777" w:rsidR="00C6476A" w:rsidRDefault="00C6476A"/>
    <w:p w14:paraId="76B8B8E5" w14:textId="77777777" w:rsidR="00C6476A" w:rsidRDefault="00C6476A" w:rsidP="00D240DA"/>
    <w:p w14:paraId="279A2CFE" w14:textId="77777777" w:rsidR="00C6476A" w:rsidRDefault="00C6476A"/>
    <w:p w14:paraId="60BCD33B" w14:textId="77777777" w:rsidR="00C6476A" w:rsidRDefault="00C6476A"/>
    <w:p w14:paraId="470058CC" w14:textId="77777777" w:rsidR="00C6476A" w:rsidRDefault="00C6476A" w:rsidP="003A3219"/>
    <w:p w14:paraId="735B6632" w14:textId="77777777" w:rsidR="00C6476A" w:rsidRDefault="00C6476A"/>
    <w:p w14:paraId="146C6F13" w14:textId="77777777" w:rsidR="00C6476A" w:rsidRDefault="00C6476A" w:rsidP="00CC5498"/>
    <w:p w14:paraId="1EEDD664" w14:textId="77777777" w:rsidR="00C6476A" w:rsidRDefault="00C6476A" w:rsidP="00CC5498"/>
    <w:p w14:paraId="25466D6E" w14:textId="77777777" w:rsidR="00C6476A" w:rsidRDefault="00C6476A"/>
    <w:p w14:paraId="19E0EA28" w14:textId="77777777" w:rsidR="00C6476A" w:rsidRDefault="00C6476A" w:rsidP="0010560F"/>
    <w:p w14:paraId="6483C829" w14:textId="77777777" w:rsidR="00C6476A" w:rsidRDefault="00C6476A" w:rsidP="0010560F"/>
    <w:p w14:paraId="2EA2BF9C" w14:textId="77777777" w:rsidR="00C6476A" w:rsidRDefault="00C6476A" w:rsidP="0018427E"/>
  </w:endnote>
  <w:endnote w:type="continuationSeparator" w:id="0">
    <w:p w14:paraId="1E379630" w14:textId="77777777" w:rsidR="00C6476A" w:rsidRDefault="00C6476A" w:rsidP="00E06021">
      <w:r>
        <w:continuationSeparator/>
      </w:r>
    </w:p>
    <w:p w14:paraId="55896097" w14:textId="77777777" w:rsidR="00C6476A" w:rsidRDefault="00C6476A" w:rsidP="00E06021"/>
    <w:p w14:paraId="124B60B1" w14:textId="77777777" w:rsidR="00C6476A" w:rsidRDefault="00C6476A" w:rsidP="00E06021"/>
    <w:p w14:paraId="70C925FD" w14:textId="77777777" w:rsidR="00C6476A" w:rsidRDefault="00C6476A" w:rsidP="00E06021"/>
    <w:p w14:paraId="6FC343E2" w14:textId="77777777" w:rsidR="00C6476A" w:rsidRDefault="00C6476A" w:rsidP="00E06021"/>
    <w:p w14:paraId="31102160" w14:textId="77777777" w:rsidR="00C6476A" w:rsidRDefault="00C6476A" w:rsidP="00E06021"/>
    <w:p w14:paraId="52DD257C" w14:textId="77777777" w:rsidR="00C6476A" w:rsidRDefault="00C6476A" w:rsidP="00E06021"/>
    <w:p w14:paraId="08F3D613" w14:textId="77777777" w:rsidR="00C6476A" w:rsidRDefault="00C6476A" w:rsidP="00E06021"/>
    <w:p w14:paraId="0D684A15" w14:textId="77777777" w:rsidR="00C6476A" w:rsidRDefault="00C6476A" w:rsidP="00E06021"/>
    <w:p w14:paraId="74EEBD6D" w14:textId="77777777" w:rsidR="00C6476A" w:rsidRDefault="00C6476A" w:rsidP="00E06021"/>
    <w:p w14:paraId="05E5E87A" w14:textId="77777777" w:rsidR="00C6476A" w:rsidRDefault="00C6476A" w:rsidP="00E06021"/>
    <w:p w14:paraId="601436C2" w14:textId="77777777" w:rsidR="00C6476A" w:rsidRDefault="00C6476A" w:rsidP="00E06021"/>
    <w:p w14:paraId="0285914A" w14:textId="77777777" w:rsidR="00C6476A" w:rsidRDefault="00C6476A" w:rsidP="00E06021"/>
    <w:p w14:paraId="59236B12" w14:textId="77777777" w:rsidR="00C6476A" w:rsidRDefault="00C6476A" w:rsidP="00E06021"/>
    <w:p w14:paraId="3ECF6B4E" w14:textId="77777777" w:rsidR="00C6476A" w:rsidRDefault="00C6476A" w:rsidP="00E06021"/>
    <w:p w14:paraId="3654710B" w14:textId="77777777" w:rsidR="00C6476A" w:rsidRDefault="00C6476A" w:rsidP="00F16906"/>
    <w:p w14:paraId="60818770" w14:textId="77777777" w:rsidR="00C6476A" w:rsidRDefault="00C6476A"/>
    <w:p w14:paraId="6435C8B9" w14:textId="77777777" w:rsidR="00C6476A" w:rsidRDefault="00C6476A" w:rsidP="006D5A7D"/>
    <w:p w14:paraId="7E6256C4" w14:textId="77777777" w:rsidR="00C6476A" w:rsidRDefault="00C6476A" w:rsidP="00E70F69"/>
    <w:p w14:paraId="1DA79D2F" w14:textId="77777777" w:rsidR="00C6476A" w:rsidRDefault="00C6476A" w:rsidP="009C7020"/>
    <w:p w14:paraId="4245D0D7" w14:textId="77777777" w:rsidR="00C6476A" w:rsidRDefault="00C6476A" w:rsidP="009C7020"/>
    <w:p w14:paraId="0B69ADDD" w14:textId="77777777" w:rsidR="00C6476A" w:rsidRDefault="00C6476A" w:rsidP="00A422B6"/>
    <w:p w14:paraId="703F9E05" w14:textId="77777777" w:rsidR="00C6476A" w:rsidRDefault="00C6476A"/>
    <w:p w14:paraId="539E227F" w14:textId="77777777" w:rsidR="00C6476A" w:rsidRDefault="00C6476A" w:rsidP="00F71A33"/>
    <w:p w14:paraId="749E4590" w14:textId="77777777" w:rsidR="00C6476A" w:rsidRDefault="00C6476A" w:rsidP="00F71A33"/>
    <w:p w14:paraId="76DFA6EF" w14:textId="77777777" w:rsidR="00C6476A" w:rsidRDefault="00C6476A"/>
    <w:p w14:paraId="7D142850" w14:textId="77777777" w:rsidR="00C6476A" w:rsidRDefault="00C6476A" w:rsidP="00A56461"/>
    <w:p w14:paraId="095B9142" w14:textId="77777777" w:rsidR="00C6476A" w:rsidRDefault="00C6476A"/>
    <w:p w14:paraId="18E03EC3" w14:textId="77777777" w:rsidR="00C6476A" w:rsidRDefault="00C6476A"/>
    <w:p w14:paraId="6DD471A4" w14:textId="77777777" w:rsidR="00C6476A" w:rsidRDefault="00C6476A"/>
    <w:p w14:paraId="0A188044" w14:textId="77777777" w:rsidR="00C6476A" w:rsidRDefault="00C6476A"/>
    <w:p w14:paraId="68FD6287" w14:textId="77777777" w:rsidR="00C6476A" w:rsidRDefault="00C6476A"/>
    <w:p w14:paraId="5BB9CD3A" w14:textId="77777777" w:rsidR="00C6476A" w:rsidRDefault="00C6476A"/>
    <w:p w14:paraId="02031167" w14:textId="77777777" w:rsidR="00C6476A" w:rsidRDefault="00C6476A"/>
    <w:p w14:paraId="4ABF3C0A" w14:textId="77777777" w:rsidR="00C6476A" w:rsidRDefault="00C6476A" w:rsidP="00E57437"/>
    <w:p w14:paraId="256F1824" w14:textId="77777777" w:rsidR="00C6476A" w:rsidRDefault="00C6476A"/>
    <w:p w14:paraId="31FDD2A7" w14:textId="77777777" w:rsidR="00C6476A" w:rsidRDefault="00C6476A" w:rsidP="009C1364"/>
    <w:p w14:paraId="718725A2" w14:textId="77777777" w:rsidR="00C6476A" w:rsidRDefault="00C6476A" w:rsidP="009C1364"/>
    <w:p w14:paraId="68BBB74D" w14:textId="77777777" w:rsidR="00C6476A" w:rsidRDefault="00C6476A" w:rsidP="0043258B"/>
    <w:p w14:paraId="04740421" w14:textId="77777777" w:rsidR="00C6476A" w:rsidRDefault="00C6476A" w:rsidP="0043258B"/>
    <w:p w14:paraId="71CF22D4" w14:textId="77777777" w:rsidR="00C6476A" w:rsidRDefault="00C6476A"/>
    <w:p w14:paraId="32780BBD" w14:textId="77777777" w:rsidR="00C6476A" w:rsidRDefault="00C6476A" w:rsidP="0008306B"/>
    <w:p w14:paraId="42671AB7" w14:textId="77777777" w:rsidR="00C6476A" w:rsidRDefault="00C6476A" w:rsidP="0008306B"/>
    <w:p w14:paraId="0878BC25" w14:textId="77777777" w:rsidR="00C6476A" w:rsidRDefault="00C6476A" w:rsidP="00A67FD2"/>
    <w:p w14:paraId="1AD68CDE" w14:textId="77777777" w:rsidR="00C6476A" w:rsidRDefault="00C6476A" w:rsidP="003570AB"/>
    <w:p w14:paraId="33E6E7AE" w14:textId="77777777" w:rsidR="00C6476A" w:rsidRDefault="00C6476A" w:rsidP="003570AB"/>
    <w:p w14:paraId="3C52DF8B" w14:textId="77777777" w:rsidR="00C6476A" w:rsidRDefault="00C6476A" w:rsidP="001D5D50"/>
    <w:p w14:paraId="5256AF76" w14:textId="77777777" w:rsidR="00C6476A" w:rsidRDefault="00C6476A" w:rsidP="001D5D50"/>
    <w:p w14:paraId="62962525" w14:textId="77777777" w:rsidR="00C6476A" w:rsidRDefault="00C6476A" w:rsidP="00473046"/>
    <w:p w14:paraId="351BF022" w14:textId="77777777" w:rsidR="00C6476A" w:rsidRDefault="00C6476A" w:rsidP="00473046"/>
    <w:p w14:paraId="0BD80D37" w14:textId="77777777" w:rsidR="00C6476A" w:rsidRDefault="00C6476A" w:rsidP="00BF65E7"/>
    <w:p w14:paraId="7A7FA7AE" w14:textId="77777777" w:rsidR="00C6476A" w:rsidRDefault="00C6476A" w:rsidP="00BF65E7"/>
    <w:p w14:paraId="0E50C0F7" w14:textId="77777777" w:rsidR="00C6476A" w:rsidRDefault="00C6476A"/>
    <w:p w14:paraId="4B0775DB" w14:textId="77777777" w:rsidR="00C6476A" w:rsidRDefault="00C6476A" w:rsidP="004233E0"/>
    <w:p w14:paraId="78414040" w14:textId="77777777" w:rsidR="00C6476A" w:rsidRDefault="00C6476A"/>
    <w:p w14:paraId="7A4AD474" w14:textId="77777777" w:rsidR="00C6476A" w:rsidRDefault="00C6476A"/>
    <w:p w14:paraId="23C55410" w14:textId="77777777" w:rsidR="00C6476A" w:rsidRDefault="00C6476A" w:rsidP="00A74DAA"/>
    <w:p w14:paraId="6436AF45" w14:textId="77777777" w:rsidR="00C6476A" w:rsidRDefault="00C6476A" w:rsidP="007D6912"/>
    <w:p w14:paraId="20EED285" w14:textId="77777777" w:rsidR="00C6476A" w:rsidRDefault="00C6476A"/>
    <w:p w14:paraId="050EF3BD" w14:textId="77777777" w:rsidR="00C6476A" w:rsidRDefault="00C6476A"/>
    <w:p w14:paraId="29A94EB6" w14:textId="77777777" w:rsidR="00C6476A" w:rsidRDefault="00C6476A" w:rsidP="000976FA"/>
    <w:p w14:paraId="5F3D66AB" w14:textId="77777777" w:rsidR="00C6476A" w:rsidRDefault="00C6476A" w:rsidP="000976FA"/>
    <w:p w14:paraId="5198A40F" w14:textId="77777777" w:rsidR="00C6476A" w:rsidRDefault="00C6476A" w:rsidP="00251B84"/>
    <w:p w14:paraId="67DAA98A" w14:textId="77777777" w:rsidR="00C6476A" w:rsidRDefault="00C6476A" w:rsidP="00251B84"/>
    <w:p w14:paraId="4AA70805" w14:textId="77777777" w:rsidR="00C6476A" w:rsidRDefault="00C6476A" w:rsidP="00E20BCE"/>
    <w:p w14:paraId="04EB8F72" w14:textId="77777777" w:rsidR="00C6476A" w:rsidRDefault="00C6476A" w:rsidP="00E20BCE"/>
    <w:p w14:paraId="5BEAC3E8" w14:textId="77777777" w:rsidR="00C6476A" w:rsidRDefault="00C6476A"/>
    <w:p w14:paraId="586A7DA9" w14:textId="77777777" w:rsidR="00C6476A" w:rsidRDefault="00C6476A"/>
    <w:p w14:paraId="0863A932" w14:textId="77777777" w:rsidR="00C6476A" w:rsidRDefault="00C6476A" w:rsidP="00E97C00"/>
    <w:p w14:paraId="725E8CBF" w14:textId="77777777" w:rsidR="00C6476A" w:rsidRDefault="00C6476A"/>
    <w:p w14:paraId="304A7453" w14:textId="77777777" w:rsidR="00C6476A" w:rsidRDefault="00C6476A"/>
    <w:p w14:paraId="335D4E39" w14:textId="77777777" w:rsidR="00C6476A" w:rsidRDefault="00C6476A" w:rsidP="009C6881"/>
    <w:p w14:paraId="1D8EB1C8" w14:textId="77777777" w:rsidR="00C6476A" w:rsidRDefault="00C6476A" w:rsidP="00E07E1E"/>
    <w:p w14:paraId="06470DAB" w14:textId="77777777" w:rsidR="00C6476A" w:rsidRDefault="00C6476A"/>
    <w:p w14:paraId="6EE3FB96" w14:textId="77777777" w:rsidR="00C6476A" w:rsidRDefault="00C6476A" w:rsidP="0011775F"/>
    <w:p w14:paraId="3B37989D" w14:textId="77777777" w:rsidR="00C6476A" w:rsidRDefault="00C6476A"/>
    <w:p w14:paraId="5EE680E5" w14:textId="77777777" w:rsidR="00C6476A" w:rsidRDefault="00C6476A"/>
    <w:p w14:paraId="4BEBC46E" w14:textId="77777777" w:rsidR="00C6476A" w:rsidRDefault="00C6476A" w:rsidP="00C4486B"/>
    <w:p w14:paraId="2EDB97BD" w14:textId="77777777" w:rsidR="00C6476A" w:rsidRDefault="00C6476A"/>
    <w:p w14:paraId="3958F717" w14:textId="77777777" w:rsidR="00C6476A" w:rsidRDefault="00C6476A" w:rsidP="007C69B9"/>
    <w:p w14:paraId="250C077F" w14:textId="77777777" w:rsidR="00C6476A" w:rsidRDefault="00C6476A" w:rsidP="007A529B"/>
    <w:p w14:paraId="59885A51" w14:textId="77777777" w:rsidR="00C6476A" w:rsidRDefault="00C6476A" w:rsidP="00AC0AF9"/>
    <w:p w14:paraId="5EFDC4B1" w14:textId="77777777" w:rsidR="00C6476A" w:rsidRDefault="00C6476A" w:rsidP="00AC0AF9"/>
    <w:p w14:paraId="486FB063" w14:textId="77777777" w:rsidR="00C6476A" w:rsidRDefault="00C6476A" w:rsidP="000E7D51"/>
    <w:p w14:paraId="7FCEA9FE" w14:textId="77777777" w:rsidR="00C6476A" w:rsidRDefault="00C6476A" w:rsidP="000E7D51"/>
    <w:p w14:paraId="365C61EC" w14:textId="77777777" w:rsidR="00C6476A" w:rsidRDefault="00C6476A" w:rsidP="000E7D51"/>
    <w:p w14:paraId="11255CE6" w14:textId="77777777" w:rsidR="00C6476A" w:rsidRDefault="00C6476A" w:rsidP="00C6660F"/>
    <w:p w14:paraId="6169A5F0" w14:textId="77777777" w:rsidR="00C6476A" w:rsidRDefault="00C6476A"/>
    <w:p w14:paraId="2D0FE5D8" w14:textId="77777777" w:rsidR="00C6476A" w:rsidRDefault="00C6476A" w:rsidP="00CB759D"/>
    <w:p w14:paraId="55F15A65" w14:textId="77777777" w:rsidR="00C6476A" w:rsidRDefault="00C6476A" w:rsidP="00CB759D"/>
    <w:p w14:paraId="2725C71C" w14:textId="77777777" w:rsidR="00C6476A" w:rsidRDefault="00C6476A"/>
    <w:p w14:paraId="6F543EA8" w14:textId="77777777" w:rsidR="00C6476A" w:rsidRDefault="00C6476A" w:rsidP="001B1FD4"/>
    <w:p w14:paraId="0DF4A9CC" w14:textId="77777777" w:rsidR="00C6476A" w:rsidRDefault="00C6476A" w:rsidP="001B1FD4"/>
    <w:p w14:paraId="7E22A6D6" w14:textId="77777777" w:rsidR="00C6476A" w:rsidRDefault="00C6476A" w:rsidP="001B1FD4"/>
    <w:p w14:paraId="126754A2" w14:textId="77777777" w:rsidR="00C6476A" w:rsidRDefault="00C6476A"/>
    <w:p w14:paraId="21268C1E" w14:textId="77777777" w:rsidR="00C6476A" w:rsidRDefault="00C6476A" w:rsidP="00CF424C"/>
    <w:p w14:paraId="5EDA1664" w14:textId="77777777" w:rsidR="00C6476A" w:rsidRDefault="00C6476A" w:rsidP="004370B3"/>
    <w:p w14:paraId="6F99DCB5" w14:textId="77777777" w:rsidR="00C6476A" w:rsidRDefault="00C6476A" w:rsidP="004370B3"/>
    <w:p w14:paraId="7CB4F88C" w14:textId="77777777" w:rsidR="00C6476A" w:rsidRDefault="00C6476A"/>
    <w:p w14:paraId="45B0092C" w14:textId="77777777" w:rsidR="00C6476A" w:rsidRDefault="00C6476A"/>
    <w:p w14:paraId="0D5CAFA2" w14:textId="77777777" w:rsidR="00C6476A" w:rsidRDefault="00C6476A" w:rsidP="0028127A"/>
    <w:p w14:paraId="37CA9ABE" w14:textId="77777777" w:rsidR="00C6476A" w:rsidRDefault="00C6476A" w:rsidP="004D1AFE"/>
    <w:p w14:paraId="729F2A09" w14:textId="77777777" w:rsidR="00C6476A" w:rsidRDefault="00C6476A"/>
    <w:p w14:paraId="5F1C9241" w14:textId="77777777" w:rsidR="00C6476A" w:rsidRDefault="00C6476A"/>
    <w:p w14:paraId="6623B289" w14:textId="77777777" w:rsidR="00C6476A" w:rsidRDefault="00C6476A" w:rsidP="00D240DA"/>
    <w:p w14:paraId="02851355" w14:textId="77777777" w:rsidR="00C6476A" w:rsidRDefault="00C6476A"/>
    <w:p w14:paraId="46434406" w14:textId="77777777" w:rsidR="00C6476A" w:rsidRDefault="00C6476A"/>
    <w:p w14:paraId="1D95711A" w14:textId="77777777" w:rsidR="00C6476A" w:rsidRDefault="00C6476A" w:rsidP="003A3219"/>
    <w:p w14:paraId="0920B18A" w14:textId="77777777" w:rsidR="00C6476A" w:rsidRDefault="00C6476A"/>
    <w:p w14:paraId="4647AC5C" w14:textId="77777777" w:rsidR="00C6476A" w:rsidRDefault="00C6476A" w:rsidP="00CC5498"/>
    <w:p w14:paraId="46AC2C39" w14:textId="77777777" w:rsidR="00C6476A" w:rsidRDefault="00C6476A" w:rsidP="00CC5498"/>
    <w:p w14:paraId="562968A3" w14:textId="77777777" w:rsidR="00C6476A" w:rsidRDefault="00C6476A"/>
    <w:p w14:paraId="0DA01E91" w14:textId="77777777" w:rsidR="00C6476A" w:rsidRDefault="00C6476A" w:rsidP="0010560F"/>
    <w:p w14:paraId="52C162FD" w14:textId="77777777" w:rsidR="00C6476A" w:rsidRDefault="00C6476A" w:rsidP="0010560F"/>
    <w:p w14:paraId="5FFF543B" w14:textId="77777777" w:rsidR="00C6476A" w:rsidRDefault="00C6476A" w:rsidP="00184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HR">
    <w:altName w:val="Arial"/>
    <w:charset w:val="EE"/>
    <w:family w:val="swiss"/>
    <w:pitch w:val="variable"/>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26465"/>
      <w:docPartObj>
        <w:docPartGallery w:val="Page Numbers (Bottom of Page)"/>
        <w:docPartUnique/>
      </w:docPartObj>
    </w:sdtPr>
    <w:sdtEndPr/>
    <w:sdtContent>
      <w:p w14:paraId="3C3DFE2F" w14:textId="76211F72" w:rsidR="00AF039C" w:rsidRDefault="00AF039C" w:rsidP="00AF039C">
        <w:pPr>
          <w:pStyle w:val="Podnoje"/>
          <w:pBdr>
            <w:top w:val="single" w:sz="4" w:space="1" w:color="auto"/>
          </w:pBdr>
          <w:jc w:val="center"/>
        </w:pPr>
        <w:r>
          <w:fldChar w:fldCharType="begin"/>
        </w:r>
        <w:r>
          <w:instrText>PAGE   \* MERGEFORMAT</w:instrText>
        </w:r>
        <w:r>
          <w:fldChar w:fldCharType="separate"/>
        </w:r>
        <w:r>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1B2C6" w14:textId="77777777" w:rsidR="00C6476A" w:rsidRDefault="00C6476A" w:rsidP="00E06021">
      <w:r>
        <w:separator/>
      </w:r>
    </w:p>
    <w:p w14:paraId="36C445A6" w14:textId="77777777" w:rsidR="00C6476A" w:rsidRDefault="00C6476A" w:rsidP="00E06021"/>
    <w:p w14:paraId="22B0C48D" w14:textId="77777777" w:rsidR="00C6476A" w:rsidRDefault="00C6476A" w:rsidP="00E06021"/>
    <w:p w14:paraId="7271277E" w14:textId="77777777" w:rsidR="00C6476A" w:rsidRDefault="00C6476A" w:rsidP="00E06021"/>
    <w:p w14:paraId="7A04F78B" w14:textId="77777777" w:rsidR="00C6476A" w:rsidRDefault="00C6476A" w:rsidP="00E06021"/>
    <w:p w14:paraId="2B99898E" w14:textId="77777777" w:rsidR="00C6476A" w:rsidRDefault="00C6476A" w:rsidP="00E06021"/>
    <w:p w14:paraId="3C3EE261" w14:textId="77777777" w:rsidR="00C6476A" w:rsidRDefault="00C6476A" w:rsidP="00E06021"/>
    <w:p w14:paraId="537F7C41" w14:textId="77777777" w:rsidR="00C6476A" w:rsidRDefault="00C6476A" w:rsidP="00E06021"/>
    <w:p w14:paraId="5CCE9B5C" w14:textId="77777777" w:rsidR="00C6476A" w:rsidRDefault="00C6476A" w:rsidP="00E06021"/>
    <w:p w14:paraId="7D2AF8C7" w14:textId="77777777" w:rsidR="00C6476A" w:rsidRDefault="00C6476A" w:rsidP="00E06021"/>
    <w:p w14:paraId="7496DAC2" w14:textId="77777777" w:rsidR="00C6476A" w:rsidRDefault="00C6476A" w:rsidP="00E06021"/>
    <w:p w14:paraId="5A53370A" w14:textId="77777777" w:rsidR="00C6476A" w:rsidRDefault="00C6476A" w:rsidP="00E06021"/>
    <w:p w14:paraId="4573707F" w14:textId="77777777" w:rsidR="00C6476A" w:rsidRDefault="00C6476A" w:rsidP="00E06021"/>
    <w:p w14:paraId="78AF8742" w14:textId="77777777" w:rsidR="00C6476A" w:rsidRDefault="00C6476A" w:rsidP="00E06021"/>
    <w:p w14:paraId="00E4E7FD" w14:textId="77777777" w:rsidR="00C6476A" w:rsidRDefault="00C6476A" w:rsidP="00E06021"/>
    <w:p w14:paraId="68A495DF" w14:textId="77777777" w:rsidR="00C6476A" w:rsidRDefault="00C6476A" w:rsidP="00F16906"/>
    <w:p w14:paraId="0D16785D" w14:textId="77777777" w:rsidR="00C6476A" w:rsidRDefault="00C6476A"/>
    <w:p w14:paraId="32143964" w14:textId="77777777" w:rsidR="00C6476A" w:rsidRDefault="00C6476A" w:rsidP="006D5A7D"/>
    <w:p w14:paraId="4CEA6E3F" w14:textId="77777777" w:rsidR="00C6476A" w:rsidRDefault="00C6476A" w:rsidP="00E70F69"/>
    <w:p w14:paraId="58943436" w14:textId="77777777" w:rsidR="00C6476A" w:rsidRDefault="00C6476A" w:rsidP="009C7020"/>
    <w:p w14:paraId="48A3E6D7" w14:textId="77777777" w:rsidR="00C6476A" w:rsidRDefault="00C6476A" w:rsidP="009C7020"/>
    <w:p w14:paraId="52DB9D2C" w14:textId="77777777" w:rsidR="00C6476A" w:rsidRDefault="00C6476A" w:rsidP="00A422B6"/>
    <w:p w14:paraId="4E297D5F" w14:textId="77777777" w:rsidR="00C6476A" w:rsidRDefault="00C6476A"/>
    <w:p w14:paraId="28BB7DEE" w14:textId="77777777" w:rsidR="00C6476A" w:rsidRDefault="00C6476A" w:rsidP="00F71A33"/>
    <w:p w14:paraId="3BDAD3D3" w14:textId="77777777" w:rsidR="00C6476A" w:rsidRDefault="00C6476A" w:rsidP="00F71A33"/>
    <w:p w14:paraId="54FD209D" w14:textId="77777777" w:rsidR="00C6476A" w:rsidRDefault="00C6476A"/>
    <w:p w14:paraId="0DD91482" w14:textId="77777777" w:rsidR="00C6476A" w:rsidRDefault="00C6476A" w:rsidP="00A56461"/>
    <w:p w14:paraId="5BF48129" w14:textId="77777777" w:rsidR="00C6476A" w:rsidRDefault="00C6476A"/>
    <w:p w14:paraId="4E0BFC1A" w14:textId="77777777" w:rsidR="00C6476A" w:rsidRDefault="00C6476A"/>
    <w:p w14:paraId="3CD3551A" w14:textId="77777777" w:rsidR="00C6476A" w:rsidRDefault="00C6476A"/>
    <w:p w14:paraId="12749041" w14:textId="77777777" w:rsidR="00C6476A" w:rsidRDefault="00C6476A"/>
    <w:p w14:paraId="1CCEBDDF" w14:textId="77777777" w:rsidR="00C6476A" w:rsidRDefault="00C6476A"/>
    <w:p w14:paraId="4256C697" w14:textId="77777777" w:rsidR="00C6476A" w:rsidRDefault="00C6476A"/>
    <w:p w14:paraId="160D59A3" w14:textId="77777777" w:rsidR="00C6476A" w:rsidRDefault="00C6476A"/>
    <w:p w14:paraId="19348055" w14:textId="77777777" w:rsidR="00C6476A" w:rsidRDefault="00C6476A" w:rsidP="00E57437"/>
    <w:p w14:paraId="0E2C069D" w14:textId="77777777" w:rsidR="00C6476A" w:rsidRDefault="00C6476A"/>
    <w:p w14:paraId="4A065E52" w14:textId="77777777" w:rsidR="00C6476A" w:rsidRDefault="00C6476A" w:rsidP="009C1364"/>
    <w:p w14:paraId="715D4CD9" w14:textId="77777777" w:rsidR="00C6476A" w:rsidRDefault="00C6476A" w:rsidP="009C1364"/>
    <w:p w14:paraId="235A119A" w14:textId="77777777" w:rsidR="00C6476A" w:rsidRDefault="00C6476A" w:rsidP="0043258B"/>
    <w:p w14:paraId="516202A8" w14:textId="77777777" w:rsidR="00C6476A" w:rsidRDefault="00C6476A" w:rsidP="0043258B"/>
    <w:p w14:paraId="380CCC56" w14:textId="77777777" w:rsidR="00C6476A" w:rsidRDefault="00C6476A"/>
    <w:p w14:paraId="5E07C8E5" w14:textId="77777777" w:rsidR="00C6476A" w:rsidRDefault="00C6476A" w:rsidP="0008306B"/>
    <w:p w14:paraId="6BB2E83C" w14:textId="77777777" w:rsidR="00C6476A" w:rsidRDefault="00C6476A" w:rsidP="0008306B"/>
    <w:p w14:paraId="498426FB" w14:textId="77777777" w:rsidR="00C6476A" w:rsidRDefault="00C6476A" w:rsidP="00A67FD2"/>
    <w:p w14:paraId="6DD83549" w14:textId="77777777" w:rsidR="00C6476A" w:rsidRDefault="00C6476A" w:rsidP="003570AB"/>
    <w:p w14:paraId="1A812403" w14:textId="77777777" w:rsidR="00C6476A" w:rsidRDefault="00C6476A" w:rsidP="003570AB"/>
    <w:p w14:paraId="674F4F8B" w14:textId="77777777" w:rsidR="00C6476A" w:rsidRDefault="00C6476A" w:rsidP="001D5D50"/>
    <w:p w14:paraId="68AB7A22" w14:textId="77777777" w:rsidR="00C6476A" w:rsidRDefault="00C6476A" w:rsidP="001D5D50"/>
    <w:p w14:paraId="1579671C" w14:textId="77777777" w:rsidR="00C6476A" w:rsidRDefault="00C6476A" w:rsidP="00473046"/>
    <w:p w14:paraId="6D756134" w14:textId="77777777" w:rsidR="00C6476A" w:rsidRDefault="00C6476A" w:rsidP="00473046"/>
    <w:p w14:paraId="4B1F0565" w14:textId="77777777" w:rsidR="00C6476A" w:rsidRDefault="00C6476A" w:rsidP="00BF65E7"/>
    <w:p w14:paraId="001ED720" w14:textId="77777777" w:rsidR="00C6476A" w:rsidRDefault="00C6476A" w:rsidP="00BF65E7"/>
    <w:p w14:paraId="3A2F9B86" w14:textId="77777777" w:rsidR="00C6476A" w:rsidRDefault="00C6476A"/>
    <w:p w14:paraId="4F6E46A9" w14:textId="77777777" w:rsidR="00C6476A" w:rsidRDefault="00C6476A" w:rsidP="004233E0"/>
    <w:p w14:paraId="5499A799" w14:textId="77777777" w:rsidR="00C6476A" w:rsidRDefault="00C6476A"/>
    <w:p w14:paraId="25BF6922" w14:textId="77777777" w:rsidR="00C6476A" w:rsidRDefault="00C6476A"/>
    <w:p w14:paraId="3B30FAF1" w14:textId="77777777" w:rsidR="00C6476A" w:rsidRDefault="00C6476A" w:rsidP="00A74DAA"/>
    <w:p w14:paraId="6117D53A" w14:textId="77777777" w:rsidR="00C6476A" w:rsidRDefault="00C6476A" w:rsidP="007D6912"/>
    <w:p w14:paraId="6A5BFE90" w14:textId="77777777" w:rsidR="00C6476A" w:rsidRDefault="00C6476A"/>
    <w:p w14:paraId="6641DB1D" w14:textId="77777777" w:rsidR="00C6476A" w:rsidRDefault="00C6476A"/>
    <w:p w14:paraId="077FCA98" w14:textId="77777777" w:rsidR="00C6476A" w:rsidRDefault="00C6476A" w:rsidP="000976FA"/>
    <w:p w14:paraId="4C8BE1A4" w14:textId="77777777" w:rsidR="00C6476A" w:rsidRDefault="00C6476A" w:rsidP="000976FA"/>
    <w:p w14:paraId="2D5C21CD" w14:textId="77777777" w:rsidR="00C6476A" w:rsidRDefault="00C6476A" w:rsidP="00251B84"/>
    <w:p w14:paraId="42898B6A" w14:textId="77777777" w:rsidR="00C6476A" w:rsidRDefault="00C6476A" w:rsidP="00251B84"/>
    <w:p w14:paraId="31B64876" w14:textId="77777777" w:rsidR="00C6476A" w:rsidRDefault="00C6476A" w:rsidP="00E20BCE"/>
    <w:p w14:paraId="3906A05F" w14:textId="77777777" w:rsidR="00C6476A" w:rsidRDefault="00C6476A" w:rsidP="00E20BCE"/>
    <w:p w14:paraId="4E433D9E" w14:textId="77777777" w:rsidR="00C6476A" w:rsidRDefault="00C6476A"/>
    <w:p w14:paraId="049FBFD4" w14:textId="77777777" w:rsidR="00C6476A" w:rsidRDefault="00C6476A"/>
    <w:p w14:paraId="7F8ECAEE" w14:textId="77777777" w:rsidR="00C6476A" w:rsidRDefault="00C6476A" w:rsidP="00E97C00"/>
    <w:p w14:paraId="240BFF07" w14:textId="77777777" w:rsidR="00C6476A" w:rsidRDefault="00C6476A"/>
    <w:p w14:paraId="7B437F0A" w14:textId="77777777" w:rsidR="00C6476A" w:rsidRDefault="00C6476A"/>
    <w:p w14:paraId="676D981E" w14:textId="77777777" w:rsidR="00C6476A" w:rsidRDefault="00C6476A" w:rsidP="009C6881"/>
    <w:p w14:paraId="7271AFE8" w14:textId="77777777" w:rsidR="00C6476A" w:rsidRDefault="00C6476A" w:rsidP="00E07E1E"/>
    <w:p w14:paraId="0E763E89" w14:textId="77777777" w:rsidR="00C6476A" w:rsidRDefault="00C6476A"/>
    <w:p w14:paraId="6949CCEF" w14:textId="77777777" w:rsidR="00C6476A" w:rsidRDefault="00C6476A" w:rsidP="0011775F"/>
    <w:p w14:paraId="4F47CB62" w14:textId="77777777" w:rsidR="00C6476A" w:rsidRDefault="00C6476A"/>
    <w:p w14:paraId="10525149" w14:textId="77777777" w:rsidR="00C6476A" w:rsidRDefault="00C6476A"/>
    <w:p w14:paraId="41051976" w14:textId="77777777" w:rsidR="00C6476A" w:rsidRDefault="00C6476A" w:rsidP="00C4486B"/>
    <w:p w14:paraId="7BAEA9B1" w14:textId="77777777" w:rsidR="00C6476A" w:rsidRDefault="00C6476A"/>
    <w:p w14:paraId="76B0E5BB" w14:textId="77777777" w:rsidR="00C6476A" w:rsidRDefault="00C6476A" w:rsidP="007C69B9"/>
    <w:p w14:paraId="7B6A2FA4" w14:textId="77777777" w:rsidR="00C6476A" w:rsidRDefault="00C6476A" w:rsidP="007A529B"/>
    <w:p w14:paraId="33B29865" w14:textId="77777777" w:rsidR="00C6476A" w:rsidRDefault="00C6476A" w:rsidP="00AC0AF9"/>
    <w:p w14:paraId="658D313B" w14:textId="77777777" w:rsidR="00C6476A" w:rsidRDefault="00C6476A" w:rsidP="00AC0AF9"/>
    <w:p w14:paraId="74A69CC4" w14:textId="77777777" w:rsidR="00C6476A" w:rsidRDefault="00C6476A" w:rsidP="000E7D51"/>
    <w:p w14:paraId="36D90077" w14:textId="77777777" w:rsidR="00C6476A" w:rsidRDefault="00C6476A" w:rsidP="000E7D51"/>
    <w:p w14:paraId="3DF3B969" w14:textId="77777777" w:rsidR="00C6476A" w:rsidRDefault="00C6476A" w:rsidP="000E7D51"/>
    <w:p w14:paraId="4A1CC55D" w14:textId="77777777" w:rsidR="00C6476A" w:rsidRDefault="00C6476A" w:rsidP="00C6660F"/>
    <w:p w14:paraId="4CCC60EB" w14:textId="77777777" w:rsidR="00C6476A" w:rsidRDefault="00C6476A"/>
    <w:p w14:paraId="57AEF2EF" w14:textId="77777777" w:rsidR="00C6476A" w:rsidRDefault="00C6476A" w:rsidP="00CB759D"/>
    <w:p w14:paraId="6DAA9350" w14:textId="77777777" w:rsidR="00C6476A" w:rsidRDefault="00C6476A" w:rsidP="00CB759D"/>
    <w:p w14:paraId="43E251C2" w14:textId="77777777" w:rsidR="00C6476A" w:rsidRDefault="00C6476A"/>
    <w:p w14:paraId="5C675651" w14:textId="77777777" w:rsidR="00C6476A" w:rsidRDefault="00C6476A" w:rsidP="001B1FD4"/>
    <w:p w14:paraId="03674F46" w14:textId="77777777" w:rsidR="00C6476A" w:rsidRDefault="00C6476A" w:rsidP="001B1FD4"/>
    <w:p w14:paraId="2D58EED9" w14:textId="77777777" w:rsidR="00C6476A" w:rsidRDefault="00C6476A" w:rsidP="001B1FD4"/>
    <w:p w14:paraId="47CFBA12" w14:textId="77777777" w:rsidR="00C6476A" w:rsidRDefault="00C6476A"/>
    <w:p w14:paraId="07222A12" w14:textId="77777777" w:rsidR="00C6476A" w:rsidRDefault="00C6476A" w:rsidP="00CF424C"/>
    <w:p w14:paraId="44B4ACBC" w14:textId="77777777" w:rsidR="00C6476A" w:rsidRDefault="00C6476A" w:rsidP="004370B3"/>
    <w:p w14:paraId="62538AFA" w14:textId="77777777" w:rsidR="00C6476A" w:rsidRDefault="00C6476A" w:rsidP="004370B3"/>
    <w:p w14:paraId="3A077B20" w14:textId="77777777" w:rsidR="00C6476A" w:rsidRDefault="00C6476A"/>
    <w:p w14:paraId="4C0B6074" w14:textId="77777777" w:rsidR="00C6476A" w:rsidRDefault="00C6476A"/>
    <w:p w14:paraId="6B801635" w14:textId="77777777" w:rsidR="00C6476A" w:rsidRDefault="00C6476A" w:rsidP="0028127A"/>
    <w:p w14:paraId="2BE0E7D1" w14:textId="77777777" w:rsidR="00C6476A" w:rsidRDefault="00C6476A" w:rsidP="004D1AFE"/>
    <w:p w14:paraId="6E29FA70" w14:textId="77777777" w:rsidR="00C6476A" w:rsidRDefault="00C6476A"/>
    <w:p w14:paraId="5B799FC2" w14:textId="77777777" w:rsidR="00C6476A" w:rsidRDefault="00C6476A"/>
    <w:p w14:paraId="63F2C618" w14:textId="77777777" w:rsidR="00C6476A" w:rsidRDefault="00C6476A" w:rsidP="00D240DA"/>
    <w:p w14:paraId="73A660C8" w14:textId="77777777" w:rsidR="00C6476A" w:rsidRDefault="00C6476A"/>
    <w:p w14:paraId="50DBBF3B" w14:textId="77777777" w:rsidR="00C6476A" w:rsidRDefault="00C6476A"/>
    <w:p w14:paraId="19442DE7" w14:textId="77777777" w:rsidR="00C6476A" w:rsidRDefault="00C6476A" w:rsidP="003A3219"/>
    <w:p w14:paraId="67A1A6DF" w14:textId="77777777" w:rsidR="00C6476A" w:rsidRDefault="00C6476A"/>
    <w:p w14:paraId="3F8B9C71" w14:textId="77777777" w:rsidR="00C6476A" w:rsidRDefault="00C6476A" w:rsidP="00CC5498"/>
    <w:p w14:paraId="69FD7650" w14:textId="77777777" w:rsidR="00C6476A" w:rsidRDefault="00C6476A" w:rsidP="00CC5498"/>
    <w:p w14:paraId="3BB0BE0B" w14:textId="77777777" w:rsidR="00C6476A" w:rsidRDefault="00C6476A"/>
    <w:p w14:paraId="067783D1" w14:textId="77777777" w:rsidR="00C6476A" w:rsidRDefault="00C6476A" w:rsidP="0010560F"/>
    <w:p w14:paraId="320897E8" w14:textId="77777777" w:rsidR="00C6476A" w:rsidRDefault="00C6476A" w:rsidP="0010560F"/>
    <w:p w14:paraId="0EB874DA" w14:textId="77777777" w:rsidR="00C6476A" w:rsidRDefault="00C6476A" w:rsidP="0018427E"/>
  </w:footnote>
  <w:footnote w:type="continuationSeparator" w:id="0">
    <w:p w14:paraId="018AF573" w14:textId="77777777" w:rsidR="00C6476A" w:rsidRDefault="00C6476A" w:rsidP="00E06021">
      <w:r>
        <w:continuationSeparator/>
      </w:r>
    </w:p>
    <w:p w14:paraId="4AF6F5A6" w14:textId="77777777" w:rsidR="00C6476A" w:rsidRDefault="00C6476A" w:rsidP="00E06021"/>
    <w:p w14:paraId="7F3AB5F9" w14:textId="77777777" w:rsidR="00C6476A" w:rsidRDefault="00C6476A" w:rsidP="00E06021"/>
    <w:p w14:paraId="0A640081" w14:textId="77777777" w:rsidR="00C6476A" w:rsidRDefault="00C6476A" w:rsidP="00E06021"/>
    <w:p w14:paraId="39740FD5" w14:textId="77777777" w:rsidR="00C6476A" w:rsidRDefault="00C6476A" w:rsidP="00E06021"/>
    <w:p w14:paraId="34903659" w14:textId="77777777" w:rsidR="00C6476A" w:rsidRDefault="00C6476A" w:rsidP="00E06021"/>
    <w:p w14:paraId="1B81B140" w14:textId="77777777" w:rsidR="00C6476A" w:rsidRDefault="00C6476A" w:rsidP="00E06021"/>
    <w:p w14:paraId="5979B193" w14:textId="77777777" w:rsidR="00C6476A" w:rsidRDefault="00C6476A" w:rsidP="00E06021"/>
    <w:p w14:paraId="2C9E3FA0" w14:textId="77777777" w:rsidR="00C6476A" w:rsidRDefault="00C6476A" w:rsidP="00E06021"/>
    <w:p w14:paraId="4DFBB431" w14:textId="77777777" w:rsidR="00C6476A" w:rsidRDefault="00C6476A" w:rsidP="00E06021"/>
    <w:p w14:paraId="4C3C9830" w14:textId="77777777" w:rsidR="00C6476A" w:rsidRDefault="00C6476A" w:rsidP="00E06021"/>
    <w:p w14:paraId="4BA741DA" w14:textId="77777777" w:rsidR="00C6476A" w:rsidRDefault="00C6476A" w:rsidP="00E06021"/>
    <w:p w14:paraId="6A962EEB" w14:textId="77777777" w:rsidR="00C6476A" w:rsidRDefault="00C6476A" w:rsidP="00E06021"/>
    <w:p w14:paraId="1E92EEB3" w14:textId="77777777" w:rsidR="00C6476A" w:rsidRDefault="00C6476A" w:rsidP="00E06021"/>
    <w:p w14:paraId="05DC1023" w14:textId="77777777" w:rsidR="00C6476A" w:rsidRDefault="00C6476A" w:rsidP="00E06021"/>
    <w:p w14:paraId="6663D0A6" w14:textId="77777777" w:rsidR="00C6476A" w:rsidRDefault="00C6476A" w:rsidP="00F16906"/>
    <w:p w14:paraId="1E486A84" w14:textId="77777777" w:rsidR="00C6476A" w:rsidRDefault="00C6476A"/>
    <w:p w14:paraId="5B2B073E" w14:textId="77777777" w:rsidR="00C6476A" w:rsidRDefault="00C6476A" w:rsidP="006D5A7D"/>
    <w:p w14:paraId="1CC1C5B2" w14:textId="77777777" w:rsidR="00C6476A" w:rsidRDefault="00C6476A" w:rsidP="00E70F69"/>
    <w:p w14:paraId="50C9EDEB" w14:textId="77777777" w:rsidR="00C6476A" w:rsidRDefault="00C6476A" w:rsidP="009C7020"/>
    <w:p w14:paraId="6DB9294F" w14:textId="77777777" w:rsidR="00C6476A" w:rsidRDefault="00C6476A" w:rsidP="009C7020"/>
    <w:p w14:paraId="7372ACD7" w14:textId="77777777" w:rsidR="00C6476A" w:rsidRDefault="00C6476A" w:rsidP="00A422B6"/>
    <w:p w14:paraId="115D98BD" w14:textId="77777777" w:rsidR="00C6476A" w:rsidRDefault="00C6476A"/>
    <w:p w14:paraId="4EB93C0A" w14:textId="77777777" w:rsidR="00C6476A" w:rsidRDefault="00C6476A" w:rsidP="00F71A33"/>
    <w:p w14:paraId="33411A02" w14:textId="77777777" w:rsidR="00C6476A" w:rsidRDefault="00C6476A" w:rsidP="00F71A33"/>
    <w:p w14:paraId="638F986A" w14:textId="77777777" w:rsidR="00C6476A" w:rsidRDefault="00C6476A"/>
    <w:p w14:paraId="16D7049C" w14:textId="77777777" w:rsidR="00C6476A" w:rsidRDefault="00C6476A" w:rsidP="00A56461"/>
    <w:p w14:paraId="51D88FF0" w14:textId="77777777" w:rsidR="00C6476A" w:rsidRDefault="00C6476A"/>
    <w:p w14:paraId="7C16DE06" w14:textId="77777777" w:rsidR="00C6476A" w:rsidRDefault="00C6476A"/>
    <w:p w14:paraId="14508557" w14:textId="77777777" w:rsidR="00C6476A" w:rsidRDefault="00C6476A"/>
    <w:p w14:paraId="70182981" w14:textId="77777777" w:rsidR="00C6476A" w:rsidRDefault="00C6476A"/>
    <w:p w14:paraId="69FD1DF7" w14:textId="77777777" w:rsidR="00C6476A" w:rsidRDefault="00C6476A"/>
    <w:p w14:paraId="2E738059" w14:textId="77777777" w:rsidR="00C6476A" w:rsidRDefault="00C6476A"/>
    <w:p w14:paraId="200F943A" w14:textId="77777777" w:rsidR="00C6476A" w:rsidRDefault="00C6476A"/>
    <w:p w14:paraId="10B629E6" w14:textId="77777777" w:rsidR="00C6476A" w:rsidRDefault="00C6476A" w:rsidP="00E57437"/>
    <w:p w14:paraId="37721234" w14:textId="77777777" w:rsidR="00C6476A" w:rsidRDefault="00C6476A"/>
    <w:p w14:paraId="2E3130D4" w14:textId="77777777" w:rsidR="00C6476A" w:rsidRDefault="00C6476A" w:rsidP="009C1364"/>
    <w:p w14:paraId="302B09FC" w14:textId="77777777" w:rsidR="00C6476A" w:rsidRDefault="00C6476A" w:rsidP="009C1364"/>
    <w:p w14:paraId="7E2AE1A2" w14:textId="77777777" w:rsidR="00C6476A" w:rsidRDefault="00C6476A" w:rsidP="0043258B"/>
    <w:p w14:paraId="4E1F02EE" w14:textId="77777777" w:rsidR="00C6476A" w:rsidRDefault="00C6476A" w:rsidP="0043258B"/>
    <w:p w14:paraId="16C040B3" w14:textId="77777777" w:rsidR="00C6476A" w:rsidRDefault="00C6476A"/>
    <w:p w14:paraId="687EDD81" w14:textId="77777777" w:rsidR="00C6476A" w:rsidRDefault="00C6476A" w:rsidP="0008306B"/>
    <w:p w14:paraId="66048CD5" w14:textId="77777777" w:rsidR="00C6476A" w:rsidRDefault="00C6476A" w:rsidP="0008306B"/>
    <w:p w14:paraId="579BA197" w14:textId="77777777" w:rsidR="00C6476A" w:rsidRDefault="00C6476A" w:rsidP="00A67FD2"/>
    <w:p w14:paraId="0893125F" w14:textId="77777777" w:rsidR="00C6476A" w:rsidRDefault="00C6476A" w:rsidP="003570AB"/>
    <w:p w14:paraId="0D348B4D" w14:textId="77777777" w:rsidR="00C6476A" w:rsidRDefault="00C6476A" w:rsidP="003570AB"/>
    <w:p w14:paraId="33D0B2B5" w14:textId="77777777" w:rsidR="00C6476A" w:rsidRDefault="00C6476A" w:rsidP="001D5D50"/>
    <w:p w14:paraId="6864AA42" w14:textId="77777777" w:rsidR="00C6476A" w:rsidRDefault="00C6476A" w:rsidP="001D5D50"/>
    <w:p w14:paraId="78E4A461" w14:textId="77777777" w:rsidR="00C6476A" w:rsidRDefault="00C6476A" w:rsidP="00473046"/>
    <w:p w14:paraId="7683077C" w14:textId="77777777" w:rsidR="00C6476A" w:rsidRDefault="00C6476A" w:rsidP="00473046"/>
    <w:p w14:paraId="1BC30FC4" w14:textId="77777777" w:rsidR="00C6476A" w:rsidRDefault="00C6476A" w:rsidP="00BF65E7"/>
    <w:p w14:paraId="2540A573" w14:textId="77777777" w:rsidR="00C6476A" w:rsidRDefault="00C6476A" w:rsidP="00BF65E7"/>
    <w:p w14:paraId="3C17FF0D" w14:textId="77777777" w:rsidR="00C6476A" w:rsidRDefault="00C6476A"/>
    <w:p w14:paraId="7FA05A21" w14:textId="77777777" w:rsidR="00C6476A" w:rsidRDefault="00C6476A" w:rsidP="004233E0"/>
    <w:p w14:paraId="45AE9DF9" w14:textId="77777777" w:rsidR="00C6476A" w:rsidRDefault="00C6476A"/>
    <w:p w14:paraId="56EF2835" w14:textId="77777777" w:rsidR="00C6476A" w:rsidRDefault="00C6476A"/>
    <w:p w14:paraId="2FE64F6C" w14:textId="77777777" w:rsidR="00C6476A" w:rsidRDefault="00C6476A" w:rsidP="00A74DAA"/>
    <w:p w14:paraId="3181B7BB" w14:textId="77777777" w:rsidR="00C6476A" w:rsidRDefault="00C6476A" w:rsidP="007D6912"/>
    <w:p w14:paraId="58723E13" w14:textId="77777777" w:rsidR="00C6476A" w:rsidRDefault="00C6476A"/>
    <w:p w14:paraId="31C44122" w14:textId="77777777" w:rsidR="00C6476A" w:rsidRDefault="00C6476A"/>
    <w:p w14:paraId="51039436" w14:textId="77777777" w:rsidR="00C6476A" w:rsidRDefault="00C6476A" w:rsidP="000976FA"/>
    <w:p w14:paraId="1159B3D0" w14:textId="77777777" w:rsidR="00C6476A" w:rsidRDefault="00C6476A" w:rsidP="000976FA"/>
    <w:p w14:paraId="3953DE06" w14:textId="77777777" w:rsidR="00C6476A" w:rsidRDefault="00C6476A" w:rsidP="00251B84"/>
    <w:p w14:paraId="61794D24" w14:textId="77777777" w:rsidR="00C6476A" w:rsidRDefault="00C6476A" w:rsidP="00251B84"/>
    <w:p w14:paraId="05914A6E" w14:textId="77777777" w:rsidR="00C6476A" w:rsidRDefault="00C6476A" w:rsidP="00E20BCE"/>
    <w:p w14:paraId="31E1041A" w14:textId="77777777" w:rsidR="00C6476A" w:rsidRDefault="00C6476A" w:rsidP="00E20BCE"/>
    <w:p w14:paraId="20671E62" w14:textId="77777777" w:rsidR="00C6476A" w:rsidRDefault="00C6476A"/>
    <w:p w14:paraId="2F054D46" w14:textId="77777777" w:rsidR="00C6476A" w:rsidRDefault="00C6476A"/>
    <w:p w14:paraId="79724EB1" w14:textId="77777777" w:rsidR="00C6476A" w:rsidRDefault="00C6476A" w:rsidP="00E97C00"/>
    <w:p w14:paraId="3141DB75" w14:textId="77777777" w:rsidR="00C6476A" w:rsidRDefault="00C6476A"/>
    <w:p w14:paraId="468CD46C" w14:textId="77777777" w:rsidR="00C6476A" w:rsidRDefault="00C6476A"/>
    <w:p w14:paraId="23BE0090" w14:textId="77777777" w:rsidR="00C6476A" w:rsidRDefault="00C6476A" w:rsidP="009C6881"/>
    <w:p w14:paraId="4B28592C" w14:textId="77777777" w:rsidR="00C6476A" w:rsidRDefault="00C6476A" w:rsidP="00E07E1E"/>
    <w:p w14:paraId="65F1C40D" w14:textId="77777777" w:rsidR="00C6476A" w:rsidRDefault="00C6476A"/>
    <w:p w14:paraId="06FB031D" w14:textId="77777777" w:rsidR="00C6476A" w:rsidRDefault="00C6476A" w:rsidP="0011775F"/>
    <w:p w14:paraId="66B32196" w14:textId="77777777" w:rsidR="00C6476A" w:rsidRDefault="00C6476A"/>
    <w:p w14:paraId="011C5E39" w14:textId="77777777" w:rsidR="00C6476A" w:rsidRDefault="00C6476A"/>
    <w:p w14:paraId="3857654F" w14:textId="77777777" w:rsidR="00C6476A" w:rsidRDefault="00C6476A" w:rsidP="00C4486B"/>
    <w:p w14:paraId="0BD64ED0" w14:textId="77777777" w:rsidR="00C6476A" w:rsidRDefault="00C6476A"/>
    <w:p w14:paraId="379A289A" w14:textId="77777777" w:rsidR="00C6476A" w:rsidRDefault="00C6476A" w:rsidP="007C69B9"/>
    <w:p w14:paraId="301467C6" w14:textId="77777777" w:rsidR="00C6476A" w:rsidRDefault="00C6476A" w:rsidP="007A529B"/>
    <w:p w14:paraId="19DDE9E1" w14:textId="77777777" w:rsidR="00C6476A" w:rsidRDefault="00C6476A" w:rsidP="00AC0AF9"/>
    <w:p w14:paraId="71621322" w14:textId="77777777" w:rsidR="00C6476A" w:rsidRDefault="00C6476A" w:rsidP="00AC0AF9"/>
    <w:p w14:paraId="5A84FA9B" w14:textId="77777777" w:rsidR="00C6476A" w:rsidRDefault="00C6476A" w:rsidP="000E7D51"/>
    <w:p w14:paraId="3A8F04DE" w14:textId="77777777" w:rsidR="00C6476A" w:rsidRDefault="00C6476A" w:rsidP="000E7D51"/>
    <w:p w14:paraId="1BBA9C75" w14:textId="77777777" w:rsidR="00C6476A" w:rsidRDefault="00C6476A" w:rsidP="000E7D51"/>
    <w:p w14:paraId="6110E5E1" w14:textId="77777777" w:rsidR="00C6476A" w:rsidRDefault="00C6476A" w:rsidP="00C6660F"/>
    <w:p w14:paraId="604FDD7A" w14:textId="77777777" w:rsidR="00C6476A" w:rsidRDefault="00C6476A"/>
    <w:p w14:paraId="72F06B02" w14:textId="77777777" w:rsidR="00C6476A" w:rsidRDefault="00C6476A" w:rsidP="00CB759D"/>
    <w:p w14:paraId="0C4615D4" w14:textId="77777777" w:rsidR="00C6476A" w:rsidRDefault="00C6476A" w:rsidP="00CB759D"/>
    <w:p w14:paraId="77C02148" w14:textId="77777777" w:rsidR="00C6476A" w:rsidRDefault="00C6476A"/>
    <w:p w14:paraId="20C9BAFF" w14:textId="77777777" w:rsidR="00C6476A" w:rsidRDefault="00C6476A" w:rsidP="001B1FD4"/>
    <w:p w14:paraId="76179B94" w14:textId="77777777" w:rsidR="00C6476A" w:rsidRDefault="00C6476A" w:rsidP="001B1FD4"/>
    <w:p w14:paraId="02B87FE5" w14:textId="77777777" w:rsidR="00C6476A" w:rsidRDefault="00C6476A" w:rsidP="001B1FD4"/>
    <w:p w14:paraId="7B0F22DE" w14:textId="77777777" w:rsidR="00C6476A" w:rsidRDefault="00C6476A"/>
    <w:p w14:paraId="0EB9A513" w14:textId="77777777" w:rsidR="00C6476A" w:rsidRDefault="00C6476A" w:rsidP="00CF424C"/>
    <w:p w14:paraId="02FE8F37" w14:textId="77777777" w:rsidR="00C6476A" w:rsidRDefault="00C6476A" w:rsidP="004370B3"/>
    <w:p w14:paraId="7AC8E521" w14:textId="77777777" w:rsidR="00C6476A" w:rsidRDefault="00C6476A" w:rsidP="004370B3"/>
    <w:p w14:paraId="080B0D05" w14:textId="77777777" w:rsidR="00C6476A" w:rsidRDefault="00C6476A"/>
    <w:p w14:paraId="2AFF1DC2" w14:textId="77777777" w:rsidR="00C6476A" w:rsidRDefault="00C6476A"/>
    <w:p w14:paraId="18256403" w14:textId="77777777" w:rsidR="00C6476A" w:rsidRDefault="00C6476A" w:rsidP="0028127A"/>
    <w:p w14:paraId="6D7A73F8" w14:textId="77777777" w:rsidR="00C6476A" w:rsidRDefault="00C6476A" w:rsidP="004D1AFE"/>
    <w:p w14:paraId="0DBFE9BB" w14:textId="77777777" w:rsidR="00C6476A" w:rsidRDefault="00C6476A"/>
    <w:p w14:paraId="16766F7F" w14:textId="77777777" w:rsidR="00C6476A" w:rsidRDefault="00C6476A"/>
    <w:p w14:paraId="58A01654" w14:textId="77777777" w:rsidR="00C6476A" w:rsidRDefault="00C6476A" w:rsidP="00D240DA"/>
    <w:p w14:paraId="10858164" w14:textId="77777777" w:rsidR="00C6476A" w:rsidRDefault="00C6476A"/>
    <w:p w14:paraId="6CC189E1" w14:textId="77777777" w:rsidR="00C6476A" w:rsidRDefault="00C6476A"/>
    <w:p w14:paraId="57D3718D" w14:textId="77777777" w:rsidR="00C6476A" w:rsidRDefault="00C6476A" w:rsidP="003A3219"/>
    <w:p w14:paraId="65B80EF4" w14:textId="77777777" w:rsidR="00C6476A" w:rsidRDefault="00C6476A"/>
    <w:p w14:paraId="61229396" w14:textId="77777777" w:rsidR="00C6476A" w:rsidRDefault="00C6476A" w:rsidP="00CC5498"/>
    <w:p w14:paraId="0684BF62" w14:textId="77777777" w:rsidR="00C6476A" w:rsidRDefault="00C6476A" w:rsidP="00CC5498"/>
    <w:p w14:paraId="2DAEB692" w14:textId="77777777" w:rsidR="00C6476A" w:rsidRDefault="00C6476A"/>
    <w:p w14:paraId="229EB9B6" w14:textId="77777777" w:rsidR="00C6476A" w:rsidRDefault="00C6476A" w:rsidP="0010560F"/>
    <w:p w14:paraId="3E473736" w14:textId="77777777" w:rsidR="00C6476A" w:rsidRDefault="00C6476A" w:rsidP="0010560F"/>
    <w:p w14:paraId="4D1DE005" w14:textId="77777777" w:rsidR="00C6476A" w:rsidRDefault="00C6476A" w:rsidP="00184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AB95" w14:textId="77777777" w:rsidR="00EA7742" w:rsidRDefault="00EA7742"/>
  <w:p w14:paraId="05C45729" w14:textId="77777777" w:rsidR="00EA7742" w:rsidRDefault="00EA7742"/>
  <w:p w14:paraId="5850862D" w14:textId="77777777" w:rsidR="00EA7742" w:rsidRDefault="00EA7742" w:rsidP="00E70F69"/>
  <w:p w14:paraId="243854BA" w14:textId="77777777" w:rsidR="00EA7742" w:rsidRDefault="00EA7742" w:rsidP="009C7020"/>
  <w:p w14:paraId="20171806" w14:textId="77777777" w:rsidR="00EA7742" w:rsidRDefault="00EA7742" w:rsidP="009C7020"/>
  <w:p w14:paraId="3101575A" w14:textId="77777777" w:rsidR="00EA7742" w:rsidRDefault="00EA7742" w:rsidP="00A422B6"/>
  <w:p w14:paraId="1B80E1E0" w14:textId="77777777" w:rsidR="00EA7742" w:rsidRDefault="00EA7742" w:rsidP="00A422B6"/>
  <w:p w14:paraId="3A662179" w14:textId="77777777" w:rsidR="00EA7742" w:rsidRDefault="00EA7742" w:rsidP="00F71A33"/>
  <w:p w14:paraId="7B1EE34A" w14:textId="77777777" w:rsidR="00EA7742" w:rsidRDefault="00EA7742" w:rsidP="00F71A33"/>
  <w:p w14:paraId="6B0280E5" w14:textId="77777777" w:rsidR="00EA7742" w:rsidRDefault="00EA7742" w:rsidP="00F71A33"/>
  <w:p w14:paraId="5A17CA80" w14:textId="77777777" w:rsidR="00EA7742" w:rsidRDefault="00EA7742" w:rsidP="00A56461"/>
  <w:p w14:paraId="5DC06D56" w14:textId="77777777" w:rsidR="00EA7742" w:rsidRDefault="00EA7742" w:rsidP="00E910AD"/>
  <w:p w14:paraId="3A2F581B" w14:textId="77777777" w:rsidR="00EA7742" w:rsidRDefault="00EA7742" w:rsidP="006C7F03"/>
  <w:p w14:paraId="4553D1CF" w14:textId="77777777" w:rsidR="00EA7742" w:rsidRDefault="00EA7742" w:rsidP="002D023F"/>
  <w:p w14:paraId="3BA4CF69" w14:textId="77777777" w:rsidR="00EA7742" w:rsidRDefault="00EA7742" w:rsidP="00064768"/>
  <w:p w14:paraId="3CB5C77C" w14:textId="77777777" w:rsidR="00EA7742" w:rsidRDefault="00EA7742" w:rsidP="00560422"/>
  <w:p w14:paraId="24B2BFCF" w14:textId="77777777" w:rsidR="00EA7742" w:rsidRDefault="00EA7742" w:rsidP="007669F2"/>
  <w:p w14:paraId="787520EB" w14:textId="77777777" w:rsidR="00EA7742" w:rsidRDefault="00EA7742" w:rsidP="003F3CA6"/>
  <w:p w14:paraId="407CC478" w14:textId="77777777" w:rsidR="00EA7742" w:rsidRDefault="00EA7742" w:rsidP="00E57437"/>
  <w:p w14:paraId="0D89F50E" w14:textId="77777777" w:rsidR="00EA7742" w:rsidRDefault="00EA7742" w:rsidP="00E57437"/>
  <w:p w14:paraId="008ADC2D" w14:textId="77777777" w:rsidR="00EA7742" w:rsidRDefault="00EA7742" w:rsidP="009C1364"/>
  <w:p w14:paraId="6A2D65C3" w14:textId="77777777" w:rsidR="00EA7742" w:rsidRDefault="00EA7742" w:rsidP="009C1364"/>
  <w:p w14:paraId="6AA5EB9D" w14:textId="77777777" w:rsidR="00EA7742" w:rsidRDefault="00EA7742" w:rsidP="0043258B"/>
  <w:p w14:paraId="7A4CE26A" w14:textId="77777777" w:rsidR="00EA7742" w:rsidRDefault="00EA7742" w:rsidP="0043258B"/>
  <w:p w14:paraId="7296EA6D" w14:textId="77777777" w:rsidR="00EA7742" w:rsidRDefault="00EA7742" w:rsidP="008E011E"/>
  <w:p w14:paraId="22AC436C" w14:textId="77777777" w:rsidR="00EA7742" w:rsidRDefault="00EA7742" w:rsidP="0008306B"/>
  <w:p w14:paraId="45A34865" w14:textId="77777777" w:rsidR="00EA7742" w:rsidRDefault="00EA7742" w:rsidP="0008306B"/>
  <w:p w14:paraId="241D3371" w14:textId="77777777" w:rsidR="00EA7742" w:rsidRDefault="00EA7742" w:rsidP="00A67FD2"/>
  <w:p w14:paraId="0F4B4D58" w14:textId="77777777" w:rsidR="00EA7742" w:rsidRDefault="00EA7742" w:rsidP="003570AB"/>
  <w:p w14:paraId="56E2F3E5" w14:textId="77777777" w:rsidR="00EA7742" w:rsidRDefault="00EA7742" w:rsidP="003570AB"/>
  <w:p w14:paraId="5BB38A9B" w14:textId="77777777" w:rsidR="00EA7742" w:rsidRDefault="00EA7742" w:rsidP="001D5D50"/>
  <w:p w14:paraId="11D9442A" w14:textId="77777777" w:rsidR="00EA7742" w:rsidRDefault="00EA7742" w:rsidP="001D5D50"/>
  <w:p w14:paraId="5718A94B" w14:textId="77777777" w:rsidR="00EA7742" w:rsidRDefault="00EA7742" w:rsidP="00473046"/>
  <w:p w14:paraId="68237843" w14:textId="77777777" w:rsidR="00EA7742" w:rsidRDefault="00EA7742" w:rsidP="00473046"/>
  <w:p w14:paraId="33C99043" w14:textId="77777777" w:rsidR="00EA7742" w:rsidRDefault="00EA7742" w:rsidP="00BF65E7"/>
  <w:p w14:paraId="56B01FB9" w14:textId="77777777" w:rsidR="00EA7742" w:rsidRDefault="00EA7742" w:rsidP="00BF65E7"/>
  <w:p w14:paraId="3DBDDDB0" w14:textId="77777777" w:rsidR="00EA7742" w:rsidRDefault="00EA7742" w:rsidP="00BF65E7"/>
  <w:p w14:paraId="37EE8ED7" w14:textId="77777777" w:rsidR="00EA7742" w:rsidRDefault="00EA7742" w:rsidP="004233E0"/>
  <w:p w14:paraId="55EAA924" w14:textId="77777777" w:rsidR="00EA7742" w:rsidRDefault="00EA7742" w:rsidP="003A3B56"/>
  <w:p w14:paraId="2667BE85" w14:textId="77777777" w:rsidR="00EA7742" w:rsidRDefault="00EA7742" w:rsidP="00776E4C"/>
  <w:p w14:paraId="7504B221" w14:textId="77777777" w:rsidR="00EA7742" w:rsidRDefault="00EA7742" w:rsidP="00A74DAA"/>
  <w:p w14:paraId="50329692" w14:textId="77777777" w:rsidR="00EA7742" w:rsidRDefault="00EA7742" w:rsidP="007D6912"/>
  <w:p w14:paraId="3FC73F2C" w14:textId="77777777" w:rsidR="00EA7742" w:rsidRDefault="00EA7742" w:rsidP="00AB3019"/>
  <w:p w14:paraId="59CF568C" w14:textId="77777777" w:rsidR="00EA7742" w:rsidRDefault="00EA7742" w:rsidP="00B42F95"/>
  <w:p w14:paraId="0238115B" w14:textId="77777777" w:rsidR="00EA7742" w:rsidRDefault="00EA7742" w:rsidP="000976FA"/>
  <w:p w14:paraId="3BFE7107" w14:textId="77777777" w:rsidR="00EA7742" w:rsidRDefault="00EA7742" w:rsidP="000976FA"/>
  <w:p w14:paraId="2B42F064" w14:textId="77777777" w:rsidR="00EA7742" w:rsidRDefault="00EA7742" w:rsidP="00251B84"/>
  <w:p w14:paraId="420CE473" w14:textId="77777777" w:rsidR="00EA7742" w:rsidRDefault="00EA7742" w:rsidP="00251B84"/>
  <w:p w14:paraId="03A4EB7E" w14:textId="77777777" w:rsidR="00EA7742" w:rsidRDefault="00EA7742" w:rsidP="00E20BCE"/>
  <w:p w14:paraId="68EB00D6" w14:textId="77777777" w:rsidR="00EA7742" w:rsidRDefault="00EA7742" w:rsidP="00E20BCE"/>
  <w:p w14:paraId="1A8BF733" w14:textId="77777777" w:rsidR="00EA7742" w:rsidRDefault="00EA7742" w:rsidP="00E20BCE"/>
  <w:p w14:paraId="069710C2" w14:textId="77777777" w:rsidR="00EA7742" w:rsidRDefault="00EA7742" w:rsidP="00C80C4B"/>
  <w:p w14:paraId="6C6AA2EA" w14:textId="77777777" w:rsidR="00EA7742" w:rsidRDefault="00EA7742" w:rsidP="00E97C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014F" w14:textId="77777777" w:rsidR="00AF039C" w:rsidRPr="009E6AA4" w:rsidRDefault="00AF039C" w:rsidP="009E6AA4">
    <w:pPr>
      <w:widowControl w:val="0"/>
      <w:overflowPunct/>
      <w:autoSpaceDE/>
      <w:autoSpaceDN/>
      <w:adjustRightInd/>
      <w:ind w:firstLine="0"/>
      <w:jc w:val="center"/>
      <w:textAlignment w:val="auto"/>
      <w:rPr>
        <w:snapToGrid w:val="0"/>
        <w:szCs w:val="20"/>
        <w:lang w:eastAsia="en-US"/>
      </w:rPr>
    </w:pPr>
  </w:p>
  <w:p w14:paraId="593E83E2" w14:textId="77777777" w:rsidR="00AF039C" w:rsidRPr="009E6AA4" w:rsidRDefault="00AF039C" w:rsidP="009E6AA4">
    <w:pPr>
      <w:widowControl w:val="0"/>
      <w:overflowPunct/>
      <w:autoSpaceDE/>
      <w:autoSpaceDN/>
      <w:adjustRightInd/>
      <w:ind w:firstLine="0"/>
      <w:jc w:val="center"/>
      <w:textAlignment w:val="auto"/>
      <w:rPr>
        <w:snapToGrid w:val="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55F"/>
    <w:multiLevelType w:val="hybridMultilevel"/>
    <w:tmpl w:val="D0B4247E"/>
    <w:lvl w:ilvl="0" w:tplc="60FC3998">
      <w:start w:val="1"/>
      <w:numFmt w:val="bullet"/>
      <w:pStyle w:val="Normaluvueno"/>
      <w:lvlText w:val=""/>
      <w:lvlJc w:val="left"/>
      <w:pPr>
        <w:tabs>
          <w:tab w:val="num" w:pos="1211"/>
        </w:tabs>
        <w:ind w:left="851" w:firstLine="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779A4"/>
    <w:multiLevelType w:val="hybridMultilevel"/>
    <w:tmpl w:val="D6D09350"/>
    <w:styleLink w:val="1111111"/>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B8794E"/>
    <w:multiLevelType w:val="hybridMultilevel"/>
    <w:tmpl w:val="23B8C4B4"/>
    <w:lvl w:ilvl="0" w:tplc="C08EA5F8">
      <w:start w:val="1"/>
      <w:numFmt w:val="upperRoman"/>
      <w:pStyle w:val="GLAVA"/>
      <w:lvlText w:val="%1."/>
      <w:lvlJc w:val="right"/>
      <w:pPr>
        <w:tabs>
          <w:tab w:val="num" w:pos="928"/>
        </w:tabs>
        <w:ind w:left="1" w:firstLine="567"/>
      </w:pPr>
      <w:rPr>
        <w:rFonts w:hint="default"/>
      </w:rPr>
    </w:lvl>
    <w:lvl w:ilvl="1" w:tplc="CEF8B874">
      <w:start w:val="1"/>
      <w:numFmt w:val="decimal"/>
      <w:lvlText w:val="%2"/>
      <w:lvlJc w:val="left"/>
      <w:pPr>
        <w:tabs>
          <w:tab w:val="num" w:pos="1920"/>
        </w:tabs>
        <w:ind w:left="1920" w:hanging="840"/>
      </w:pPr>
      <w:rPr>
        <w:rFonts w:hint="default"/>
      </w:rPr>
    </w:lvl>
    <w:lvl w:ilvl="2" w:tplc="BDA4ED8E" w:tentative="1">
      <w:start w:val="1"/>
      <w:numFmt w:val="lowerRoman"/>
      <w:lvlText w:val="%3."/>
      <w:lvlJc w:val="right"/>
      <w:pPr>
        <w:tabs>
          <w:tab w:val="num" w:pos="2160"/>
        </w:tabs>
        <w:ind w:left="2160" w:hanging="180"/>
      </w:pPr>
    </w:lvl>
    <w:lvl w:ilvl="3" w:tplc="F97E2162" w:tentative="1">
      <w:start w:val="1"/>
      <w:numFmt w:val="decimal"/>
      <w:lvlText w:val="%4."/>
      <w:lvlJc w:val="left"/>
      <w:pPr>
        <w:tabs>
          <w:tab w:val="num" w:pos="2880"/>
        </w:tabs>
        <w:ind w:left="2880" w:hanging="360"/>
      </w:pPr>
    </w:lvl>
    <w:lvl w:ilvl="4" w:tplc="F4B8CDD2" w:tentative="1">
      <w:start w:val="1"/>
      <w:numFmt w:val="lowerLetter"/>
      <w:lvlText w:val="%5."/>
      <w:lvlJc w:val="left"/>
      <w:pPr>
        <w:tabs>
          <w:tab w:val="num" w:pos="3600"/>
        </w:tabs>
        <w:ind w:left="3600" w:hanging="360"/>
      </w:pPr>
    </w:lvl>
    <w:lvl w:ilvl="5" w:tplc="8A3A3CD0" w:tentative="1">
      <w:start w:val="1"/>
      <w:numFmt w:val="lowerRoman"/>
      <w:lvlText w:val="%6."/>
      <w:lvlJc w:val="right"/>
      <w:pPr>
        <w:tabs>
          <w:tab w:val="num" w:pos="4320"/>
        </w:tabs>
        <w:ind w:left="4320" w:hanging="180"/>
      </w:pPr>
    </w:lvl>
    <w:lvl w:ilvl="6" w:tplc="4B268674" w:tentative="1">
      <w:start w:val="1"/>
      <w:numFmt w:val="decimal"/>
      <w:lvlText w:val="%7."/>
      <w:lvlJc w:val="left"/>
      <w:pPr>
        <w:tabs>
          <w:tab w:val="num" w:pos="5040"/>
        </w:tabs>
        <w:ind w:left="5040" w:hanging="360"/>
      </w:pPr>
    </w:lvl>
    <w:lvl w:ilvl="7" w:tplc="84288290" w:tentative="1">
      <w:start w:val="1"/>
      <w:numFmt w:val="lowerLetter"/>
      <w:lvlText w:val="%8."/>
      <w:lvlJc w:val="left"/>
      <w:pPr>
        <w:tabs>
          <w:tab w:val="num" w:pos="5760"/>
        </w:tabs>
        <w:ind w:left="5760" w:hanging="360"/>
      </w:pPr>
    </w:lvl>
    <w:lvl w:ilvl="8" w:tplc="57082652" w:tentative="1">
      <w:start w:val="1"/>
      <w:numFmt w:val="lowerRoman"/>
      <w:lvlText w:val="%9."/>
      <w:lvlJc w:val="right"/>
      <w:pPr>
        <w:tabs>
          <w:tab w:val="num" w:pos="6480"/>
        </w:tabs>
        <w:ind w:left="6480" w:hanging="180"/>
      </w:pPr>
    </w:lvl>
  </w:abstractNum>
  <w:abstractNum w:abstractNumId="3" w15:restartNumberingAfterBreak="0">
    <w:nsid w:val="0DCC0125"/>
    <w:multiLevelType w:val="multilevel"/>
    <w:tmpl w:val="71DA353E"/>
    <w:styleLink w:val="CurrentList1"/>
    <w:lvl w:ilvl="0">
      <w:start w:val="1"/>
      <w:numFmt w:val="decimal"/>
      <w:lvlText w:val="%1)"/>
      <w:lvlJc w:val="left"/>
      <w:pPr>
        <w:tabs>
          <w:tab w:val="num" w:pos="567"/>
        </w:tabs>
        <w:ind w:left="284" w:hanging="284"/>
      </w:pPr>
      <w:rPr>
        <w:rFonts w:hint="default"/>
        <w:sz w:val="16"/>
        <w:szCs w:val="16"/>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3F6DFB"/>
    <w:multiLevelType w:val="hybridMultilevel"/>
    <w:tmpl w:val="52284C7C"/>
    <w:lvl w:ilvl="0" w:tplc="A240067A">
      <w:start w:val="1"/>
      <w:numFmt w:val="decimal"/>
      <w:pStyle w:val="Normaluvlaka1"/>
      <w:lvlText w:val="%1."/>
      <w:lvlJc w:val="left"/>
      <w:pPr>
        <w:tabs>
          <w:tab w:val="num" w:pos="1040"/>
        </w:tabs>
        <w:ind w:left="680" w:firstLine="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F38515E"/>
    <w:multiLevelType w:val="multilevel"/>
    <w:tmpl w:val="041A001F"/>
    <w:styleLink w:val="111111"/>
    <w:lvl w:ilvl="0">
      <w:start w:val="1"/>
      <w:numFmt w:val="decimal"/>
      <w:pStyle w:val="Naslov1"/>
      <w:lvlText w:val="%1."/>
      <w:lvlJc w:val="left"/>
      <w:pPr>
        <w:tabs>
          <w:tab w:val="num" w:pos="360"/>
        </w:tabs>
        <w:ind w:left="360" w:hanging="360"/>
      </w:pPr>
    </w:lvl>
    <w:lvl w:ilvl="1">
      <w:start w:val="1"/>
      <w:numFmt w:val="decimal"/>
      <w:pStyle w:val="Naslov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Naslov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35A78CF"/>
    <w:multiLevelType w:val="multilevel"/>
    <w:tmpl w:val="B6C060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7" w15:restartNumberingAfterBreak="0">
    <w:nsid w:val="25BF4620"/>
    <w:multiLevelType w:val="hybridMultilevel"/>
    <w:tmpl w:val="60A06D74"/>
    <w:lvl w:ilvl="0" w:tplc="FFFFFFFF">
      <w:start w:val="1"/>
      <w:numFmt w:val="decimal"/>
      <w:lvlText w:val="%1."/>
      <w:lvlJc w:val="left"/>
      <w:pPr>
        <w:tabs>
          <w:tab w:val="num" w:pos="927"/>
        </w:tabs>
        <w:ind w:left="927" w:hanging="360"/>
      </w:pPr>
      <w:rPr>
        <w:rFonts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9D4AB644">
      <w:start w:val="4"/>
      <w:numFmt w:val="upperRoman"/>
      <w:lvlText w:val="%3."/>
      <w:lvlJc w:val="left"/>
      <w:pPr>
        <w:tabs>
          <w:tab w:val="num" w:pos="2700"/>
        </w:tabs>
        <w:ind w:left="2700" w:hanging="720"/>
      </w:pPr>
      <w:rPr>
        <w:rFont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7BA5211"/>
    <w:multiLevelType w:val="hybridMultilevel"/>
    <w:tmpl w:val="E048A768"/>
    <w:lvl w:ilvl="0" w:tplc="547ECE3A">
      <w:start w:val="1"/>
      <w:numFmt w:val="upperRoman"/>
      <w:pStyle w:val="Glava0"/>
      <w:lvlText w:val="%1."/>
      <w:lvlJc w:val="right"/>
      <w:pPr>
        <w:tabs>
          <w:tab w:val="num" w:pos="804"/>
        </w:tabs>
        <w:ind w:left="804" w:hanging="180"/>
      </w:pPr>
      <w:rPr>
        <w:rFonts w:hint="default"/>
      </w:rPr>
    </w:lvl>
    <w:lvl w:ilvl="1" w:tplc="FD16B896">
      <w:start w:val="1"/>
      <w:numFmt w:val="decimal"/>
      <w:lvlText w:val="%2."/>
      <w:lvlJc w:val="left"/>
      <w:pPr>
        <w:tabs>
          <w:tab w:val="num" w:pos="1240"/>
        </w:tabs>
        <w:ind w:left="1240" w:hanging="360"/>
      </w:pPr>
      <w:rPr>
        <w:rFonts w:hint="default"/>
      </w:rPr>
    </w:lvl>
    <w:lvl w:ilvl="2" w:tplc="FBCEB6F0">
      <w:start w:val="1"/>
      <w:numFmt w:val="bullet"/>
      <w:lvlText w:val="-"/>
      <w:lvlJc w:val="left"/>
      <w:pPr>
        <w:tabs>
          <w:tab w:val="num" w:pos="727"/>
        </w:tabs>
        <w:ind w:left="707" w:hanging="340"/>
      </w:pPr>
      <w:rPr>
        <w:rFonts w:hint="default"/>
      </w:rPr>
    </w:lvl>
    <w:lvl w:ilvl="3" w:tplc="ACF0ED9C">
      <w:start w:val="1"/>
      <w:numFmt w:val="bullet"/>
      <w:lvlText w:val="-"/>
      <w:lvlJc w:val="left"/>
      <w:pPr>
        <w:tabs>
          <w:tab w:val="num" w:pos="2717"/>
        </w:tabs>
        <w:ind w:left="2717" w:hanging="397"/>
      </w:pPr>
      <w:rPr>
        <w:rFonts w:hint="default"/>
      </w:rPr>
    </w:lvl>
    <w:lvl w:ilvl="4" w:tplc="3E7EF9CA" w:tentative="1">
      <w:start w:val="1"/>
      <w:numFmt w:val="lowerLetter"/>
      <w:lvlText w:val="%5."/>
      <w:lvlJc w:val="left"/>
      <w:pPr>
        <w:tabs>
          <w:tab w:val="num" w:pos="3400"/>
        </w:tabs>
        <w:ind w:left="3400" w:hanging="360"/>
      </w:pPr>
    </w:lvl>
    <w:lvl w:ilvl="5" w:tplc="7B90E4C2" w:tentative="1">
      <w:start w:val="1"/>
      <w:numFmt w:val="lowerRoman"/>
      <w:lvlText w:val="%6."/>
      <w:lvlJc w:val="right"/>
      <w:pPr>
        <w:tabs>
          <w:tab w:val="num" w:pos="4120"/>
        </w:tabs>
        <w:ind w:left="4120" w:hanging="180"/>
      </w:pPr>
    </w:lvl>
    <w:lvl w:ilvl="6" w:tplc="61F693B2" w:tentative="1">
      <w:start w:val="1"/>
      <w:numFmt w:val="decimal"/>
      <w:lvlText w:val="%7."/>
      <w:lvlJc w:val="left"/>
      <w:pPr>
        <w:tabs>
          <w:tab w:val="num" w:pos="4840"/>
        </w:tabs>
        <w:ind w:left="4840" w:hanging="360"/>
      </w:pPr>
    </w:lvl>
    <w:lvl w:ilvl="7" w:tplc="A2E234A8" w:tentative="1">
      <w:start w:val="1"/>
      <w:numFmt w:val="lowerLetter"/>
      <w:lvlText w:val="%8."/>
      <w:lvlJc w:val="left"/>
      <w:pPr>
        <w:tabs>
          <w:tab w:val="num" w:pos="5560"/>
        </w:tabs>
        <w:ind w:left="5560" w:hanging="360"/>
      </w:pPr>
    </w:lvl>
    <w:lvl w:ilvl="8" w:tplc="7EB42286" w:tentative="1">
      <w:start w:val="1"/>
      <w:numFmt w:val="lowerRoman"/>
      <w:lvlText w:val="%9."/>
      <w:lvlJc w:val="right"/>
      <w:pPr>
        <w:tabs>
          <w:tab w:val="num" w:pos="6280"/>
        </w:tabs>
        <w:ind w:left="6280" w:hanging="180"/>
      </w:pPr>
    </w:lvl>
  </w:abstractNum>
  <w:abstractNum w:abstractNumId="9" w15:restartNumberingAfterBreak="0">
    <w:nsid w:val="2EF225FD"/>
    <w:multiLevelType w:val="hybridMultilevel"/>
    <w:tmpl w:val="0D1AFCF2"/>
    <w:lvl w:ilvl="0" w:tplc="041A000F">
      <w:start w:val="1"/>
      <w:numFmt w:val="decimal"/>
      <w:lvlText w:val="%1."/>
      <w:lvlJc w:val="left"/>
      <w:pPr>
        <w:tabs>
          <w:tab w:val="num" w:pos="644"/>
        </w:tabs>
        <w:ind w:left="644"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1BE116C"/>
    <w:multiLevelType w:val="hybridMultilevel"/>
    <w:tmpl w:val="4CBA109A"/>
    <w:lvl w:ilvl="0" w:tplc="95C65864">
      <w:start w:val="1"/>
      <w:numFmt w:val="decimal"/>
      <w:pStyle w:val="Normalbrojevi"/>
      <w:lvlText w:val="%1."/>
      <w:lvlJc w:val="left"/>
      <w:pPr>
        <w:tabs>
          <w:tab w:val="num" w:pos="438"/>
        </w:tabs>
        <w:ind w:left="438" w:hanging="360"/>
      </w:pPr>
      <w:rPr>
        <w:rFonts w:hint="default"/>
      </w:rPr>
    </w:lvl>
    <w:lvl w:ilvl="1" w:tplc="041A0019" w:tentative="1">
      <w:start w:val="1"/>
      <w:numFmt w:val="lowerLetter"/>
      <w:lvlText w:val="%2."/>
      <w:lvlJc w:val="left"/>
      <w:pPr>
        <w:tabs>
          <w:tab w:val="num" w:pos="2064"/>
        </w:tabs>
        <w:ind w:left="2064" w:hanging="360"/>
      </w:pPr>
    </w:lvl>
    <w:lvl w:ilvl="2" w:tplc="041A001B" w:tentative="1">
      <w:start w:val="1"/>
      <w:numFmt w:val="lowerRoman"/>
      <w:lvlText w:val="%3."/>
      <w:lvlJc w:val="right"/>
      <w:pPr>
        <w:tabs>
          <w:tab w:val="num" w:pos="2784"/>
        </w:tabs>
        <w:ind w:left="2784" w:hanging="180"/>
      </w:pPr>
    </w:lvl>
    <w:lvl w:ilvl="3" w:tplc="041A000F" w:tentative="1">
      <w:start w:val="1"/>
      <w:numFmt w:val="decimal"/>
      <w:lvlText w:val="%4."/>
      <w:lvlJc w:val="left"/>
      <w:pPr>
        <w:tabs>
          <w:tab w:val="num" w:pos="3504"/>
        </w:tabs>
        <w:ind w:left="3504" w:hanging="360"/>
      </w:pPr>
    </w:lvl>
    <w:lvl w:ilvl="4" w:tplc="041A0019" w:tentative="1">
      <w:start w:val="1"/>
      <w:numFmt w:val="lowerLetter"/>
      <w:lvlText w:val="%5."/>
      <w:lvlJc w:val="left"/>
      <w:pPr>
        <w:tabs>
          <w:tab w:val="num" w:pos="4224"/>
        </w:tabs>
        <w:ind w:left="4224" w:hanging="360"/>
      </w:pPr>
    </w:lvl>
    <w:lvl w:ilvl="5" w:tplc="041A001B" w:tentative="1">
      <w:start w:val="1"/>
      <w:numFmt w:val="lowerRoman"/>
      <w:lvlText w:val="%6."/>
      <w:lvlJc w:val="right"/>
      <w:pPr>
        <w:tabs>
          <w:tab w:val="num" w:pos="4944"/>
        </w:tabs>
        <w:ind w:left="4944" w:hanging="180"/>
      </w:pPr>
    </w:lvl>
    <w:lvl w:ilvl="6" w:tplc="041A000F" w:tentative="1">
      <w:start w:val="1"/>
      <w:numFmt w:val="decimal"/>
      <w:lvlText w:val="%7."/>
      <w:lvlJc w:val="left"/>
      <w:pPr>
        <w:tabs>
          <w:tab w:val="num" w:pos="5664"/>
        </w:tabs>
        <w:ind w:left="5664" w:hanging="360"/>
      </w:pPr>
    </w:lvl>
    <w:lvl w:ilvl="7" w:tplc="041A0019" w:tentative="1">
      <w:start w:val="1"/>
      <w:numFmt w:val="lowerLetter"/>
      <w:lvlText w:val="%8."/>
      <w:lvlJc w:val="left"/>
      <w:pPr>
        <w:tabs>
          <w:tab w:val="num" w:pos="6384"/>
        </w:tabs>
        <w:ind w:left="6384" w:hanging="360"/>
      </w:pPr>
    </w:lvl>
    <w:lvl w:ilvl="8" w:tplc="041A001B" w:tentative="1">
      <w:start w:val="1"/>
      <w:numFmt w:val="lowerRoman"/>
      <w:lvlText w:val="%9."/>
      <w:lvlJc w:val="right"/>
      <w:pPr>
        <w:tabs>
          <w:tab w:val="num" w:pos="7104"/>
        </w:tabs>
        <w:ind w:left="7104" w:hanging="180"/>
      </w:pPr>
    </w:lvl>
  </w:abstractNum>
  <w:abstractNum w:abstractNumId="11" w15:restartNumberingAfterBreak="0">
    <w:nsid w:val="49515FD5"/>
    <w:multiLevelType w:val="hybridMultilevel"/>
    <w:tmpl w:val="BB10EF60"/>
    <w:lvl w:ilvl="0" w:tplc="FF52B0C4">
      <w:start w:val="1"/>
      <w:numFmt w:val="bullet"/>
      <w:pStyle w:val="Normaluvueno2"/>
      <w:lvlText w:val=""/>
      <w:lvlJc w:val="left"/>
      <w:pPr>
        <w:tabs>
          <w:tab w:val="num" w:pos="1778"/>
        </w:tabs>
        <w:ind w:left="1418"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16FD0"/>
    <w:multiLevelType w:val="multilevel"/>
    <w:tmpl w:val="E1BEB100"/>
    <w:styleLink w:val="CurrentList1133"/>
    <w:lvl w:ilvl="0">
      <w:start w:val="1"/>
      <w:numFmt w:val="decimal"/>
      <w:lvlText w:val="(%1)"/>
      <w:lvlJc w:val="left"/>
      <w:pPr>
        <w:tabs>
          <w:tab w:val="num" w:pos="567"/>
        </w:tabs>
        <w:ind w:left="284" w:hanging="284"/>
      </w:pPr>
      <w:rPr>
        <w:rFonts w:hint="default"/>
        <w:i w:val="0"/>
        <w:sz w:val="16"/>
        <w:szCs w:val="16"/>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16C5557"/>
    <w:multiLevelType w:val="hybridMultilevel"/>
    <w:tmpl w:val="6B4A4E44"/>
    <w:styleLink w:val="CurrentList1111282151914"/>
    <w:lvl w:ilvl="0" w:tplc="0C94CB70">
      <w:start w:val="1"/>
      <w:numFmt w:val="bullet"/>
      <w:lvlText w:val=""/>
      <w:lvlJc w:val="left"/>
      <w:pPr>
        <w:tabs>
          <w:tab w:val="num" w:pos="3545"/>
        </w:tabs>
        <w:ind w:left="3772" w:hanging="227"/>
      </w:pPr>
      <w:rPr>
        <w:rFonts w:ascii="Symbol" w:hAnsi="Symbol" w:hint="default"/>
      </w:rPr>
    </w:lvl>
    <w:lvl w:ilvl="1" w:tplc="041A0003">
      <w:start w:val="1"/>
      <w:numFmt w:val="bullet"/>
      <w:lvlText w:val="o"/>
      <w:lvlJc w:val="left"/>
      <w:pPr>
        <w:tabs>
          <w:tab w:val="num" w:pos="2291"/>
        </w:tabs>
        <w:ind w:left="2291" w:hanging="360"/>
      </w:pPr>
      <w:rPr>
        <w:rFonts w:ascii="Courier New" w:hAnsi="Courier New" w:cs="Courier New" w:hint="default"/>
      </w:rPr>
    </w:lvl>
    <w:lvl w:ilvl="2" w:tplc="041A0005" w:tentative="1">
      <w:start w:val="1"/>
      <w:numFmt w:val="bullet"/>
      <w:lvlText w:val=""/>
      <w:lvlJc w:val="left"/>
      <w:pPr>
        <w:tabs>
          <w:tab w:val="num" w:pos="3011"/>
        </w:tabs>
        <w:ind w:left="3011" w:hanging="360"/>
      </w:pPr>
      <w:rPr>
        <w:rFonts w:ascii="Wingdings" w:hAnsi="Wingdings"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52555EBB"/>
    <w:multiLevelType w:val="hybridMultilevel"/>
    <w:tmpl w:val="0D1AFC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2D167A9"/>
    <w:multiLevelType w:val="hybridMultilevel"/>
    <w:tmpl w:val="60A06D74"/>
    <w:lvl w:ilvl="0" w:tplc="FFFFFFFF">
      <w:start w:val="1"/>
      <w:numFmt w:val="decimal"/>
      <w:lvlText w:val="%1."/>
      <w:lvlJc w:val="left"/>
      <w:pPr>
        <w:tabs>
          <w:tab w:val="num" w:pos="927"/>
        </w:tabs>
        <w:ind w:left="927" w:hanging="360"/>
      </w:pPr>
      <w:rPr>
        <w:rFonts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9D4AB644">
      <w:start w:val="4"/>
      <w:numFmt w:val="upperRoman"/>
      <w:lvlText w:val="%3."/>
      <w:lvlJc w:val="left"/>
      <w:pPr>
        <w:tabs>
          <w:tab w:val="num" w:pos="2700"/>
        </w:tabs>
        <w:ind w:left="2700" w:hanging="720"/>
      </w:pPr>
      <w:rPr>
        <w:rFont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FD6591F"/>
    <w:multiLevelType w:val="hybridMultilevel"/>
    <w:tmpl w:val="98CE8B74"/>
    <w:lvl w:ilvl="0" w:tplc="FFFFFFFF">
      <w:start w:val="1"/>
      <w:numFmt w:val="bullet"/>
      <w:pStyle w:val="tablicauvuceno"/>
      <w:lvlText w:val=""/>
      <w:lvlJc w:val="left"/>
      <w:pPr>
        <w:tabs>
          <w:tab w:val="num" w:pos="284"/>
        </w:tabs>
        <w:ind w:left="454" w:hanging="454"/>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09D253B"/>
    <w:multiLevelType w:val="multilevel"/>
    <w:tmpl w:val="041A001F"/>
    <w:numStyleLink w:val="111111"/>
  </w:abstractNum>
  <w:abstractNum w:abstractNumId="18" w15:restartNumberingAfterBreak="0">
    <w:nsid w:val="75353B22"/>
    <w:multiLevelType w:val="hybridMultilevel"/>
    <w:tmpl w:val="7B166BF8"/>
    <w:lvl w:ilvl="0" w:tplc="FFFFFFFF">
      <w:start w:val="1"/>
      <w:numFmt w:val="bullet"/>
      <w:pStyle w:val="Normaluvlaka"/>
      <w:lvlText w:val=""/>
      <w:lvlJc w:val="left"/>
      <w:pPr>
        <w:tabs>
          <w:tab w:val="num" w:pos="1040"/>
        </w:tabs>
        <w:ind w:left="68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9755C2"/>
    <w:multiLevelType w:val="hybridMultilevel"/>
    <w:tmpl w:val="AB8CB536"/>
    <w:styleLink w:val="CurrentList11332111223"/>
    <w:lvl w:ilvl="0" w:tplc="885805E2">
      <w:start w:val="1"/>
      <w:numFmt w:val="bullet"/>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F471249"/>
    <w:multiLevelType w:val="hybridMultilevel"/>
    <w:tmpl w:val="64D01C10"/>
    <w:lvl w:ilvl="0" w:tplc="EFF2972C">
      <w:start w:val="1"/>
      <w:numFmt w:val="bullet"/>
      <w:pStyle w:val="Normaluvueno3"/>
      <w:lvlText w:val=""/>
      <w:lvlJc w:val="left"/>
      <w:pPr>
        <w:tabs>
          <w:tab w:val="num" w:pos="3119"/>
        </w:tabs>
        <w:ind w:left="3402" w:firstLine="568"/>
      </w:pPr>
      <w:rPr>
        <w:rFonts w:ascii="Symbol" w:hAnsi="Symbol" w:hint="default"/>
      </w:rPr>
    </w:lvl>
    <w:lvl w:ilvl="1" w:tplc="041A0019" w:tentative="1">
      <w:start w:val="1"/>
      <w:numFmt w:val="bullet"/>
      <w:lvlText w:val="o"/>
      <w:lvlJc w:val="left"/>
      <w:pPr>
        <w:tabs>
          <w:tab w:val="num" w:pos="3141"/>
        </w:tabs>
        <w:ind w:left="3141" w:hanging="360"/>
      </w:pPr>
      <w:rPr>
        <w:rFonts w:ascii="Courier New" w:hAnsi="Courier New" w:cs="Courier New" w:hint="default"/>
      </w:rPr>
    </w:lvl>
    <w:lvl w:ilvl="2" w:tplc="041A001B" w:tentative="1">
      <w:start w:val="1"/>
      <w:numFmt w:val="bullet"/>
      <w:lvlText w:val=""/>
      <w:lvlJc w:val="left"/>
      <w:pPr>
        <w:tabs>
          <w:tab w:val="num" w:pos="3861"/>
        </w:tabs>
        <w:ind w:left="3861" w:hanging="360"/>
      </w:pPr>
      <w:rPr>
        <w:rFonts w:ascii="Wingdings" w:hAnsi="Wingdings" w:hint="default"/>
      </w:rPr>
    </w:lvl>
    <w:lvl w:ilvl="3" w:tplc="041A000F" w:tentative="1">
      <w:start w:val="1"/>
      <w:numFmt w:val="bullet"/>
      <w:lvlText w:val=""/>
      <w:lvlJc w:val="left"/>
      <w:pPr>
        <w:tabs>
          <w:tab w:val="num" w:pos="4581"/>
        </w:tabs>
        <w:ind w:left="4581" w:hanging="360"/>
      </w:pPr>
      <w:rPr>
        <w:rFonts w:ascii="Symbol" w:hAnsi="Symbol" w:hint="default"/>
      </w:rPr>
    </w:lvl>
    <w:lvl w:ilvl="4" w:tplc="041A0019" w:tentative="1">
      <w:start w:val="1"/>
      <w:numFmt w:val="bullet"/>
      <w:lvlText w:val="o"/>
      <w:lvlJc w:val="left"/>
      <w:pPr>
        <w:tabs>
          <w:tab w:val="num" w:pos="5301"/>
        </w:tabs>
        <w:ind w:left="5301" w:hanging="360"/>
      </w:pPr>
      <w:rPr>
        <w:rFonts w:ascii="Courier New" w:hAnsi="Courier New" w:cs="Courier New" w:hint="default"/>
      </w:rPr>
    </w:lvl>
    <w:lvl w:ilvl="5" w:tplc="041A001B" w:tentative="1">
      <w:start w:val="1"/>
      <w:numFmt w:val="bullet"/>
      <w:lvlText w:val=""/>
      <w:lvlJc w:val="left"/>
      <w:pPr>
        <w:tabs>
          <w:tab w:val="num" w:pos="6021"/>
        </w:tabs>
        <w:ind w:left="6021" w:hanging="360"/>
      </w:pPr>
      <w:rPr>
        <w:rFonts w:ascii="Wingdings" w:hAnsi="Wingdings" w:hint="default"/>
      </w:rPr>
    </w:lvl>
    <w:lvl w:ilvl="6" w:tplc="041A000F" w:tentative="1">
      <w:start w:val="1"/>
      <w:numFmt w:val="bullet"/>
      <w:lvlText w:val=""/>
      <w:lvlJc w:val="left"/>
      <w:pPr>
        <w:tabs>
          <w:tab w:val="num" w:pos="6741"/>
        </w:tabs>
        <w:ind w:left="6741" w:hanging="360"/>
      </w:pPr>
      <w:rPr>
        <w:rFonts w:ascii="Symbol" w:hAnsi="Symbol" w:hint="default"/>
      </w:rPr>
    </w:lvl>
    <w:lvl w:ilvl="7" w:tplc="041A0019" w:tentative="1">
      <w:start w:val="1"/>
      <w:numFmt w:val="bullet"/>
      <w:lvlText w:val="o"/>
      <w:lvlJc w:val="left"/>
      <w:pPr>
        <w:tabs>
          <w:tab w:val="num" w:pos="7461"/>
        </w:tabs>
        <w:ind w:left="7461" w:hanging="360"/>
      </w:pPr>
      <w:rPr>
        <w:rFonts w:ascii="Courier New" w:hAnsi="Courier New" w:cs="Courier New" w:hint="default"/>
      </w:rPr>
    </w:lvl>
    <w:lvl w:ilvl="8" w:tplc="041A001B"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18"/>
  </w:num>
  <w:num w:numId="3">
    <w:abstractNumId w:val="20"/>
  </w:num>
  <w:num w:numId="4">
    <w:abstractNumId w:val="2"/>
  </w:num>
  <w:num w:numId="5">
    <w:abstractNumId w:val="4"/>
  </w:num>
  <w:num w:numId="6">
    <w:abstractNumId w:val="11"/>
  </w:num>
  <w:num w:numId="7">
    <w:abstractNumId w:val="0"/>
  </w:num>
  <w:num w:numId="8">
    <w:abstractNumId w:val="5"/>
  </w:num>
  <w:num w:numId="9">
    <w:abstractNumId w:val="10"/>
  </w:num>
  <w:num w:numId="10">
    <w:abstractNumId w:val="3"/>
  </w:num>
  <w:num w:numId="11">
    <w:abstractNumId w:val="1"/>
  </w:num>
  <w:num w:numId="12">
    <w:abstractNumId w:val="15"/>
  </w:num>
  <w:num w:numId="13">
    <w:abstractNumId w:val="16"/>
  </w:num>
  <w:num w:numId="14">
    <w:abstractNumId w:val="12"/>
  </w:num>
  <w:num w:numId="15">
    <w:abstractNumId w:val="19"/>
  </w:num>
  <w:num w:numId="16">
    <w:abstractNumId w:val="13"/>
  </w:num>
  <w:num w:numId="17">
    <w:abstractNumId w:val="17"/>
  </w:num>
  <w:num w:numId="18">
    <w:abstractNumId w:val="14"/>
  </w:num>
  <w:num w:numId="19">
    <w:abstractNumId w:val="9"/>
  </w:num>
  <w:num w:numId="20">
    <w:abstractNumId w:val="8"/>
  </w:num>
  <w:num w:numId="21">
    <w:abstractNumId w:val="7"/>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08"/>
    <w:rsid w:val="00000074"/>
    <w:rsid w:val="000003F2"/>
    <w:rsid w:val="000006EC"/>
    <w:rsid w:val="00000902"/>
    <w:rsid w:val="00001017"/>
    <w:rsid w:val="00001D2A"/>
    <w:rsid w:val="0000248C"/>
    <w:rsid w:val="00002CE2"/>
    <w:rsid w:val="00002F6C"/>
    <w:rsid w:val="00003526"/>
    <w:rsid w:val="000037AD"/>
    <w:rsid w:val="0000468E"/>
    <w:rsid w:val="00004CFD"/>
    <w:rsid w:val="00005948"/>
    <w:rsid w:val="0000667E"/>
    <w:rsid w:val="00006878"/>
    <w:rsid w:val="00006D14"/>
    <w:rsid w:val="00006FB1"/>
    <w:rsid w:val="00010243"/>
    <w:rsid w:val="000117E1"/>
    <w:rsid w:val="00011C84"/>
    <w:rsid w:val="000129D0"/>
    <w:rsid w:val="00013103"/>
    <w:rsid w:val="00013E32"/>
    <w:rsid w:val="00014515"/>
    <w:rsid w:val="00015A4C"/>
    <w:rsid w:val="00016569"/>
    <w:rsid w:val="00017E7C"/>
    <w:rsid w:val="000206EB"/>
    <w:rsid w:val="00020F44"/>
    <w:rsid w:val="00021137"/>
    <w:rsid w:val="00021370"/>
    <w:rsid w:val="0002325E"/>
    <w:rsid w:val="00023C3A"/>
    <w:rsid w:val="00023E80"/>
    <w:rsid w:val="00024A01"/>
    <w:rsid w:val="00024F99"/>
    <w:rsid w:val="000250FC"/>
    <w:rsid w:val="000254F9"/>
    <w:rsid w:val="00025982"/>
    <w:rsid w:val="00025AC0"/>
    <w:rsid w:val="00025E9E"/>
    <w:rsid w:val="000262FB"/>
    <w:rsid w:val="0002631D"/>
    <w:rsid w:val="00026C44"/>
    <w:rsid w:val="000272A3"/>
    <w:rsid w:val="0002732B"/>
    <w:rsid w:val="00027A62"/>
    <w:rsid w:val="00027F0A"/>
    <w:rsid w:val="00031B7B"/>
    <w:rsid w:val="00032313"/>
    <w:rsid w:val="00032534"/>
    <w:rsid w:val="00032843"/>
    <w:rsid w:val="00032E52"/>
    <w:rsid w:val="000331DB"/>
    <w:rsid w:val="0003354F"/>
    <w:rsid w:val="000337F0"/>
    <w:rsid w:val="00033F97"/>
    <w:rsid w:val="000344A7"/>
    <w:rsid w:val="000347A5"/>
    <w:rsid w:val="000354D2"/>
    <w:rsid w:val="00035787"/>
    <w:rsid w:val="000357EB"/>
    <w:rsid w:val="0003671C"/>
    <w:rsid w:val="00037548"/>
    <w:rsid w:val="0003782A"/>
    <w:rsid w:val="00040131"/>
    <w:rsid w:val="00040722"/>
    <w:rsid w:val="00040B97"/>
    <w:rsid w:val="000410B5"/>
    <w:rsid w:val="00041C12"/>
    <w:rsid w:val="00041C97"/>
    <w:rsid w:val="00041D27"/>
    <w:rsid w:val="00043209"/>
    <w:rsid w:val="00043352"/>
    <w:rsid w:val="00044414"/>
    <w:rsid w:val="000455D9"/>
    <w:rsid w:val="00045ACE"/>
    <w:rsid w:val="000462DA"/>
    <w:rsid w:val="00046515"/>
    <w:rsid w:val="00046DD4"/>
    <w:rsid w:val="00046F82"/>
    <w:rsid w:val="000474D4"/>
    <w:rsid w:val="0005033D"/>
    <w:rsid w:val="0005035E"/>
    <w:rsid w:val="00052473"/>
    <w:rsid w:val="0005382D"/>
    <w:rsid w:val="000539FD"/>
    <w:rsid w:val="00053DE7"/>
    <w:rsid w:val="000543DE"/>
    <w:rsid w:val="00054A38"/>
    <w:rsid w:val="00054D8A"/>
    <w:rsid w:val="000550CF"/>
    <w:rsid w:val="00055F2A"/>
    <w:rsid w:val="00056419"/>
    <w:rsid w:val="00056425"/>
    <w:rsid w:val="0005647B"/>
    <w:rsid w:val="0005789F"/>
    <w:rsid w:val="00060878"/>
    <w:rsid w:val="00060F0F"/>
    <w:rsid w:val="00061985"/>
    <w:rsid w:val="0006225D"/>
    <w:rsid w:val="00063639"/>
    <w:rsid w:val="00063B27"/>
    <w:rsid w:val="000642C5"/>
    <w:rsid w:val="00064444"/>
    <w:rsid w:val="00064768"/>
    <w:rsid w:val="00064C0E"/>
    <w:rsid w:val="00064C48"/>
    <w:rsid w:val="00065118"/>
    <w:rsid w:val="00065178"/>
    <w:rsid w:val="000659DF"/>
    <w:rsid w:val="00066812"/>
    <w:rsid w:val="00066B35"/>
    <w:rsid w:val="00067592"/>
    <w:rsid w:val="00067960"/>
    <w:rsid w:val="00067A8F"/>
    <w:rsid w:val="00070626"/>
    <w:rsid w:val="00071911"/>
    <w:rsid w:val="0007193D"/>
    <w:rsid w:val="00071EC8"/>
    <w:rsid w:val="000720EC"/>
    <w:rsid w:val="000727A8"/>
    <w:rsid w:val="000739A5"/>
    <w:rsid w:val="00073CD6"/>
    <w:rsid w:val="00074010"/>
    <w:rsid w:val="00074077"/>
    <w:rsid w:val="000748E4"/>
    <w:rsid w:val="00074B92"/>
    <w:rsid w:val="000753E6"/>
    <w:rsid w:val="000758F5"/>
    <w:rsid w:val="0007765C"/>
    <w:rsid w:val="000776ED"/>
    <w:rsid w:val="00077777"/>
    <w:rsid w:val="000800EF"/>
    <w:rsid w:val="00081705"/>
    <w:rsid w:val="00081F13"/>
    <w:rsid w:val="0008306B"/>
    <w:rsid w:val="0008310F"/>
    <w:rsid w:val="000834DD"/>
    <w:rsid w:val="00083E6B"/>
    <w:rsid w:val="0008458D"/>
    <w:rsid w:val="00084907"/>
    <w:rsid w:val="00084B8D"/>
    <w:rsid w:val="00084D59"/>
    <w:rsid w:val="000852B5"/>
    <w:rsid w:val="0008550A"/>
    <w:rsid w:val="00085EB4"/>
    <w:rsid w:val="00086D33"/>
    <w:rsid w:val="0008741E"/>
    <w:rsid w:val="00087956"/>
    <w:rsid w:val="0009001B"/>
    <w:rsid w:val="00090B69"/>
    <w:rsid w:val="00090DDF"/>
    <w:rsid w:val="00091077"/>
    <w:rsid w:val="00091089"/>
    <w:rsid w:val="000923AB"/>
    <w:rsid w:val="000924CE"/>
    <w:rsid w:val="00092617"/>
    <w:rsid w:val="00092F18"/>
    <w:rsid w:val="00093094"/>
    <w:rsid w:val="00093175"/>
    <w:rsid w:val="000931D9"/>
    <w:rsid w:val="00093221"/>
    <w:rsid w:val="0009331D"/>
    <w:rsid w:val="00093F3F"/>
    <w:rsid w:val="0009428B"/>
    <w:rsid w:val="00095E4E"/>
    <w:rsid w:val="0009601E"/>
    <w:rsid w:val="000962C2"/>
    <w:rsid w:val="000975DF"/>
    <w:rsid w:val="000976FA"/>
    <w:rsid w:val="0009774E"/>
    <w:rsid w:val="00097EEC"/>
    <w:rsid w:val="000A0AD7"/>
    <w:rsid w:val="000A1138"/>
    <w:rsid w:val="000A17F5"/>
    <w:rsid w:val="000A19E7"/>
    <w:rsid w:val="000A1A7F"/>
    <w:rsid w:val="000A1BC9"/>
    <w:rsid w:val="000A272C"/>
    <w:rsid w:val="000A292B"/>
    <w:rsid w:val="000A2EDD"/>
    <w:rsid w:val="000A323E"/>
    <w:rsid w:val="000A3C57"/>
    <w:rsid w:val="000A431C"/>
    <w:rsid w:val="000A71BD"/>
    <w:rsid w:val="000A7EE1"/>
    <w:rsid w:val="000B0381"/>
    <w:rsid w:val="000B0B5D"/>
    <w:rsid w:val="000B235E"/>
    <w:rsid w:val="000B29C8"/>
    <w:rsid w:val="000B3AFE"/>
    <w:rsid w:val="000B3C4B"/>
    <w:rsid w:val="000B4408"/>
    <w:rsid w:val="000B5324"/>
    <w:rsid w:val="000B6A95"/>
    <w:rsid w:val="000B72EE"/>
    <w:rsid w:val="000B737A"/>
    <w:rsid w:val="000B7FFD"/>
    <w:rsid w:val="000C03A3"/>
    <w:rsid w:val="000C073D"/>
    <w:rsid w:val="000C12C6"/>
    <w:rsid w:val="000C2BEF"/>
    <w:rsid w:val="000C31BE"/>
    <w:rsid w:val="000C327C"/>
    <w:rsid w:val="000C3524"/>
    <w:rsid w:val="000C36A7"/>
    <w:rsid w:val="000C40D0"/>
    <w:rsid w:val="000C4791"/>
    <w:rsid w:val="000C4847"/>
    <w:rsid w:val="000C50DF"/>
    <w:rsid w:val="000C56D1"/>
    <w:rsid w:val="000C5D9C"/>
    <w:rsid w:val="000C6CAB"/>
    <w:rsid w:val="000D0F4D"/>
    <w:rsid w:val="000D1497"/>
    <w:rsid w:val="000D1934"/>
    <w:rsid w:val="000D2ACC"/>
    <w:rsid w:val="000D2E22"/>
    <w:rsid w:val="000D34C6"/>
    <w:rsid w:val="000D400D"/>
    <w:rsid w:val="000D45EB"/>
    <w:rsid w:val="000D4D9F"/>
    <w:rsid w:val="000D5228"/>
    <w:rsid w:val="000D52B7"/>
    <w:rsid w:val="000D5777"/>
    <w:rsid w:val="000D5828"/>
    <w:rsid w:val="000D5891"/>
    <w:rsid w:val="000D6C11"/>
    <w:rsid w:val="000D6D2B"/>
    <w:rsid w:val="000E0395"/>
    <w:rsid w:val="000E052D"/>
    <w:rsid w:val="000E0CF1"/>
    <w:rsid w:val="000E0EC4"/>
    <w:rsid w:val="000E2486"/>
    <w:rsid w:val="000E24A0"/>
    <w:rsid w:val="000E250C"/>
    <w:rsid w:val="000E2556"/>
    <w:rsid w:val="000E309B"/>
    <w:rsid w:val="000E32A0"/>
    <w:rsid w:val="000E3904"/>
    <w:rsid w:val="000E48D4"/>
    <w:rsid w:val="000E499E"/>
    <w:rsid w:val="000E4FE5"/>
    <w:rsid w:val="000E50DC"/>
    <w:rsid w:val="000E68B5"/>
    <w:rsid w:val="000E73A5"/>
    <w:rsid w:val="000E7647"/>
    <w:rsid w:val="000E7D51"/>
    <w:rsid w:val="000F004F"/>
    <w:rsid w:val="000F0865"/>
    <w:rsid w:val="000F0B1A"/>
    <w:rsid w:val="000F141C"/>
    <w:rsid w:val="000F1584"/>
    <w:rsid w:val="000F2A1B"/>
    <w:rsid w:val="000F2C83"/>
    <w:rsid w:val="000F304A"/>
    <w:rsid w:val="000F37FB"/>
    <w:rsid w:val="000F3B3A"/>
    <w:rsid w:val="000F467A"/>
    <w:rsid w:val="000F46B7"/>
    <w:rsid w:val="000F48D4"/>
    <w:rsid w:val="000F5D01"/>
    <w:rsid w:val="000F5DD8"/>
    <w:rsid w:val="000F6688"/>
    <w:rsid w:val="000F7C18"/>
    <w:rsid w:val="0010030E"/>
    <w:rsid w:val="00100952"/>
    <w:rsid w:val="00102144"/>
    <w:rsid w:val="001023BB"/>
    <w:rsid w:val="001046D3"/>
    <w:rsid w:val="00104A84"/>
    <w:rsid w:val="00105476"/>
    <w:rsid w:val="0010560F"/>
    <w:rsid w:val="001057A0"/>
    <w:rsid w:val="0010650C"/>
    <w:rsid w:val="00107AA6"/>
    <w:rsid w:val="00107BDD"/>
    <w:rsid w:val="00107CEB"/>
    <w:rsid w:val="00107D73"/>
    <w:rsid w:val="0011132B"/>
    <w:rsid w:val="00111B40"/>
    <w:rsid w:val="00111CC9"/>
    <w:rsid w:val="00112716"/>
    <w:rsid w:val="00112AB9"/>
    <w:rsid w:val="00112ACD"/>
    <w:rsid w:val="00113360"/>
    <w:rsid w:val="00113816"/>
    <w:rsid w:val="00114E9C"/>
    <w:rsid w:val="00114F84"/>
    <w:rsid w:val="00116598"/>
    <w:rsid w:val="00116C7E"/>
    <w:rsid w:val="00117512"/>
    <w:rsid w:val="00117617"/>
    <w:rsid w:val="0011775F"/>
    <w:rsid w:val="00117BA3"/>
    <w:rsid w:val="00121320"/>
    <w:rsid w:val="001213C6"/>
    <w:rsid w:val="00121A21"/>
    <w:rsid w:val="00122200"/>
    <w:rsid w:val="0012230F"/>
    <w:rsid w:val="00122900"/>
    <w:rsid w:val="00125990"/>
    <w:rsid w:val="00125A15"/>
    <w:rsid w:val="00125A97"/>
    <w:rsid w:val="00125C82"/>
    <w:rsid w:val="00125FE7"/>
    <w:rsid w:val="00126547"/>
    <w:rsid w:val="00127939"/>
    <w:rsid w:val="001279BB"/>
    <w:rsid w:val="0013021A"/>
    <w:rsid w:val="0013062C"/>
    <w:rsid w:val="00131660"/>
    <w:rsid w:val="001317C7"/>
    <w:rsid w:val="00131A28"/>
    <w:rsid w:val="00131A37"/>
    <w:rsid w:val="00132AFF"/>
    <w:rsid w:val="001333F5"/>
    <w:rsid w:val="00135E9C"/>
    <w:rsid w:val="001364B7"/>
    <w:rsid w:val="001365DA"/>
    <w:rsid w:val="00136D39"/>
    <w:rsid w:val="00136DF3"/>
    <w:rsid w:val="00137368"/>
    <w:rsid w:val="00137A78"/>
    <w:rsid w:val="001408D8"/>
    <w:rsid w:val="001411DD"/>
    <w:rsid w:val="00141323"/>
    <w:rsid w:val="001418C2"/>
    <w:rsid w:val="00141EC0"/>
    <w:rsid w:val="001426BC"/>
    <w:rsid w:val="00143A96"/>
    <w:rsid w:val="00143F9D"/>
    <w:rsid w:val="001441C3"/>
    <w:rsid w:val="001457B9"/>
    <w:rsid w:val="00145F17"/>
    <w:rsid w:val="00146A10"/>
    <w:rsid w:val="00147B03"/>
    <w:rsid w:val="00147B19"/>
    <w:rsid w:val="00150071"/>
    <w:rsid w:val="00150EBE"/>
    <w:rsid w:val="00152249"/>
    <w:rsid w:val="001527D9"/>
    <w:rsid w:val="00152A66"/>
    <w:rsid w:val="00153326"/>
    <w:rsid w:val="00153639"/>
    <w:rsid w:val="0015369F"/>
    <w:rsid w:val="00154628"/>
    <w:rsid w:val="0015477B"/>
    <w:rsid w:val="00155102"/>
    <w:rsid w:val="00155387"/>
    <w:rsid w:val="00155391"/>
    <w:rsid w:val="00155805"/>
    <w:rsid w:val="00155C35"/>
    <w:rsid w:val="0015619D"/>
    <w:rsid w:val="00156447"/>
    <w:rsid w:val="001564EE"/>
    <w:rsid w:val="00156BF6"/>
    <w:rsid w:val="001571DB"/>
    <w:rsid w:val="0015797B"/>
    <w:rsid w:val="00157CB0"/>
    <w:rsid w:val="00160107"/>
    <w:rsid w:val="00160553"/>
    <w:rsid w:val="00160C65"/>
    <w:rsid w:val="00161FE4"/>
    <w:rsid w:val="0016278A"/>
    <w:rsid w:val="00162ADB"/>
    <w:rsid w:val="00162C09"/>
    <w:rsid w:val="0016364A"/>
    <w:rsid w:val="00164C22"/>
    <w:rsid w:val="00165762"/>
    <w:rsid w:val="001662C6"/>
    <w:rsid w:val="00167718"/>
    <w:rsid w:val="00167A77"/>
    <w:rsid w:val="001703F6"/>
    <w:rsid w:val="001708A2"/>
    <w:rsid w:val="00170A26"/>
    <w:rsid w:val="00170A71"/>
    <w:rsid w:val="00170D19"/>
    <w:rsid w:val="00171B1F"/>
    <w:rsid w:val="00171CE6"/>
    <w:rsid w:val="001726F1"/>
    <w:rsid w:val="00173E18"/>
    <w:rsid w:val="00173FF2"/>
    <w:rsid w:val="00175AEF"/>
    <w:rsid w:val="00176405"/>
    <w:rsid w:val="001764F9"/>
    <w:rsid w:val="0017729A"/>
    <w:rsid w:val="00177820"/>
    <w:rsid w:val="001806A0"/>
    <w:rsid w:val="001832E6"/>
    <w:rsid w:val="001833B7"/>
    <w:rsid w:val="00183A4F"/>
    <w:rsid w:val="0018427E"/>
    <w:rsid w:val="00185543"/>
    <w:rsid w:val="00186078"/>
    <w:rsid w:val="00186635"/>
    <w:rsid w:val="00186652"/>
    <w:rsid w:val="00186BE6"/>
    <w:rsid w:val="00186D90"/>
    <w:rsid w:val="00187840"/>
    <w:rsid w:val="001879A6"/>
    <w:rsid w:val="00187D19"/>
    <w:rsid w:val="0019090B"/>
    <w:rsid w:val="0019187D"/>
    <w:rsid w:val="001919DA"/>
    <w:rsid w:val="001922AC"/>
    <w:rsid w:val="00192B03"/>
    <w:rsid w:val="00192D6F"/>
    <w:rsid w:val="00192DC9"/>
    <w:rsid w:val="00193E4E"/>
    <w:rsid w:val="0019484E"/>
    <w:rsid w:val="00194A27"/>
    <w:rsid w:val="00194F68"/>
    <w:rsid w:val="001959A8"/>
    <w:rsid w:val="00195A75"/>
    <w:rsid w:val="00195B30"/>
    <w:rsid w:val="00195B61"/>
    <w:rsid w:val="00196BF0"/>
    <w:rsid w:val="00196CCF"/>
    <w:rsid w:val="001974B8"/>
    <w:rsid w:val="00197C6B"/>
    <w:rsid w:val="00197E31"/>
    <w:rsid w:val="001A0655"/>
    <w:rsid w:val="001A0A1C"/>
    <w:rsid w:val="001A1A91"/>
    <w:rsid w:val="001A2088"/>
    <w:rsid w:val="001A2FEF"/>
    <w:rsid w:val="001A33B1"/>
    <w:rsid w:val="001A3A4A"/>
    <w:rsid w:val="001A3D9D"/>
    <w:rsid w:val="001A42D2"/>
    <w:rsid w:val="001A5BE2"/>
    <w:rsid w:val="001A65A9"/>
    <w:rsid w:val="001A6D0D"/>
    <w:rsid w:val="001B0F4A"/>
    <w:rsid w:val="001B1FD4"/>
    <w:rsid w:val="001B278D"/>
    <w:rsid w:val="001B2C52"/>
    <w:rsid w:val="001B392D"/>
    <w:rsid w:val="001B3BF4"/>
    <w:rsid w:val="001B41D2"/>
    <w:rsid w:val="001B522C"/>
    <w:rsid w:val="001B53B8"/>
    <w:rsid w:val="001B5C88"/>
    <w:rsid w:val="001B684B"/>
    <w:rsid w:val="001B71BD"/>
    <w:rsid w:val="001B749A"/>
    <w:rsid w:val="001C0A43"/>
    <w:rsid w:val="001C1682"/>
    <w:rsid w:val="001C3DB0"/>
    <w:rsid w:val="001C4F75"/>
    <w:rsid w:val="001C7213"/>
    <w:rsid w:val="001C75A9"/>
    <w:rsid w:val="001C7A2E"/>
    <w:rsid w:val="001C7D4A"/>
    <w:rsid w:val="001C7DAD"/>
    <w:rsid w:val="001D1502"/>
    <w:rsid w:val="001D21D9"/>
    <w:rsid w:val="001D320F"/>
    <w:rsid w:val="001D354B"/>
    <w:rsid w:val="001D3BC7"/>
    <w:rsid w:val="001D4998"/>
    <w:rsid w:val="001D52AE"/>
    <w:rsid w:val="001D5D50"/>
    <w:rsid w:val="001D648B"/>
    <w:rsid w:val="001D64F4"/>
    <w:rsid w:val="001D67B2"/>
    <w:rsid w:val="001D6E05"/>
    <w:rsid w:val="001D7D10"/>
    <w:rsid w:val="001E01A2"/>
    <w:rsid w:val="001E21D3"/>
    <w:rsid w:val="001E2442"/>
    <w:rsid w:val="001E2B15"/>
    <w:rsid w:val="001E33DB"/>
    <w:rsid w:val="001E39A7"/>
    <w:rsid w:val="001E4105"/>
    <w:rsid w:val="001E4E65"/>
    <w:rsid w:val="001E4FA5"/>
    <w:rsid w:val="001E5949"/>
    <w:rsid w:val="001E5D86"/>
    <w:rsid w:val="001E5E81"/>
    <w:rsid w:val="001E626D"/>
    <w:rsid w:val="001E654A"/>
    <w:rsid w:val="001E7072"/>
    <w:rsid w:val="001E7239"/>
    <w:rsid w:val="001E748A"/>
    <w:rsid w:val="001E7BF8"/>
    <w:rsid w:val="001E7C1B"/>
    <w:rsid w:val="001E7E87"/>
    <w:rsid w:val="001F01E7"/>
    <w:rsid w:val="001F0FA4"/>
    <w:rsid w:val="001F10FD"/>
    <w:rsid w:val="001F14B6"/>
    <w:rsid w:val="001F229B"/>
    <w:rsid w:val="001F2D6A"/>
    <w:rsid w:val="001F341F"/>
    <w:rsid w:val="001F402F"/>
    <w:rsid w:val="001F42D8"/>
    <w:rsid w:val="001F4504"/>
    <w:rsid w:val="001F4A5E"/>
    <w:rsid w:val="001F5A5D"/>
    <w:rsid w:val="001F659F"/>
    <w:rsid w:val="001F6D16"/>
    <w:rsid w:val="001F74F0"/>
    <w:rsid w:val="001F7D29"/>
    <w:rsid w:val="0020071E"/>
    <w:rsid w:val="00200740"/>
    <w:rsid w:val="00200D2D"/>
    <w:rsid w:val="00200E01"/>
    <w:rsid w:val="002012E3"/>
    <w:rsid w:val="002017EA"/>
    <w:rsid w:val="00201924"/>
    <w:rsid w:val="00201A24"/>
    <w:rsid w:val="00201C92"/>
    <w:rsid w:val="0020207C"/>
    <w:rsid w:val="002022DC"/>
    <w:rsid w:val="00202889"/>
    <w:rsid w:val="0020294D"/>
    <w:rsid w:val="00202AC6"/>
    <w:rsid w:val="0020307A"/>
    <w:rsid w:val="002034BA"/>
    <w:rsid w:val="00203D47"/>
    <w:rsid w:val="002053BF"/>
    <w:rsid w:val="0020550C"/>
    <w:rsid w:val="00205E3F"/>
    <w:rsid w:val="002071A1"/>
    <w:rsid w:val="00207EBA"/>
    <w:rsid w:val="00210436"/>
    <w:rsid w:val="00210DD8"/>
    <w:rsid w:val="002118FE"/>
    <w:rsid w:val="00211E79"/>
    <w:rsid w:val="002120ED"/>
    <w:rsid w:val="0021220E"/>
    <w:rsid w:val="00212649"/>
    <w:rsid w:val="00212694"/>
    <w:rsid w:val="00213535"/>
    <w:rsid w:val="002142A8"/>
    <w:rsid w:val="00214DD5"/>
    <w:rsid w:val="002151DC"/>
    <w:rsid w:val="00215423"/>
    <w:rsid w:val="002157F1"/>
    <w:rsid w:val="00215BAE"/>
    <w:rsid w:val="00215E16"/>
    <w:rsid w:val="00215FEF"/>
    <w:rsid w:val="002162A8"/>
    <w:rsid w:val="00216843"/>
    <w:rsid w:val="002169D7"/>
    <w:rsid w:val="0021745B"/>
    <w:rsid w:val="00217701"/>
    <w:rsid w:val="00217BED"/>
    <w:rsid w:val="00220937"/>
    <w:rsid w:val="00220D5F"/>
    <w:rsid w:val="00221853"/>
    <w:rsid w:val="00221DFC"/>
    <w:rsid w:val="00222B97"/>
    <w:rsid w:val="00222BEB"/>
    <w:rsid w:val="00223072"/>
    <w:rsid w:val="0022341E"/>
    <w:rsid w:val="00224634"/>
    <w:rsid w:val="0022470E"/>
    <w:rsid w:val="00224CDC"/>
    <w:rsid w:val="00224D1E"/>
    <w:rsid w:val="0022560B"/>
    <w:rsid w:val="002265CF"/>
    <w:rsid w:val="00227A30"/>
    <w:rsid w:val="00227D2C"/>
    <w:rsid w:val="00227E96"/>
    <w:rsid w:val="0023019B"/>
    <w:rsid w:val="00230213"/>
    <w:rsid w:val="00230250"/>
    <w:rsid w:val="0023060A"/>
    <w:rsid w:val="00230D6A"/>
    <w:rsid w:val="00231433"/>
    <w:rsid w:val="002314D3"/>
    <w:rsid w:val="002315A2"/>
    <w:rsid w:val="00234040"/>
    <w:rsid w:val="0023424B"/>
    <w:rsid w:val="0023516B"/>
    <w:rsid w:val="00235420"/>
    <w:rsid w:val="002358A8"/>
    <w:rsid w:val="002372DD"/>
    <w:rsid w:val="0023756D"/>
    <w:rsid w:val="00237BF2"/>
    <w:rsid w:val="00237D3D"/>
    <w:rsid w:val="002407BF"/>
    <w:rsid w:val="002428AA"/>
    <w:rsid w:val="002429BA"/>
    <w:rsid w:val="00242AFE"/>
    <w:rsid w:val="00243230"/>
    <w:rsid w:val="00243766"/>
    <w:rsid w:val="00243971"/>
    <w:rsid w:val="00244D0A"/>
    <w:rsid w:val="00244F1A"/>
    <w:rsid w:val="00245C0A"/>
    <w:rsid w:val="00245E76"/>
    <w:rsid w:val="002468E8"/>
    <w:rsid w:val="002479E0"/>
    <w:rsid w:val="00250444"/>
    <w:rsid w:val="002504BD"/>
    <w:rsid w:val="00250E5F"/>
    <w:rsid w:val="002512E6"/>
    <w:rsid w:val="0025141D"/>
    <w:rsid w:val="00251B84"/>
    <w:rsid w:val="002531EB"/>
    <w:rsid w:val="002537D1"/>
    <w:rsid w:val="00253EBD"/>
    <w:rsid w:val="002546BF"/>
    <w:rsid w:val="00254C09"/>
    <w:rsid w:val="0025516E"/>
    <w:rsid w:val="00255CA8"/>
    <w:rsid w:val="0025692D"/>
    <w:rsid w:val="00256ED4"/>
    <w:rsid w:val="00260E8D"/>
    <w:rsid w:val="00260F8E"/>
    <w:rsid w:val="00260FBD"/>
    <w:rsid w:val="00261416"/>
    <w:rsid w:val="00261AD7"/>
    <w:rsid w:val="00261B84"/>
    <w:rsid w:val="0026221D"/>
    <w:rsid w:val="00262369"/>
    <w:rsid w:val="002624DF"/>
    <w:rsid w:val="002637B7"/>
    <w:rsid w:val="00263B1A"/>
    <w:rsid w:val="00264820"/>
    <w:rsid w:val="00264A43"/>
    <w:rsid w:val="00264E96"/>
    <w:rsid w:val="00265656"/>
    <w:rsid w:val="00265657"/>
    <w:rsid w:val="002666E9"/>
    <w:rsid w:val="0026677A"/>
    <w:rsid w:val="002673F8"/>
    <w:rsid w:val="00267B7A"/>
    <w:rsid w:val="00267E62"/>
    <w:rsid w:val="00270D0E"/>
    <w:rsid w:val="00271923"/>
    <w:rsid w:val="002729C4"/>
    <w:rsid w:val="002738FF"/>
    <w:rsid w:val="00273997"/>
    <w:rsid w:val="00274E2A"/>
    <w:rsid w:val="00275125"/>
    <w:rsid w:val="002754DC"/>
    <w:rsid w:val="00275E1F"/>
    <w:rsid w:val="002767CB"/>
    <w:rsid w:val="00277091"/>
    <w:rsid w:val="0027721C"/>
    <w:rsid w:val="002777FA"/>
    <w:rsid w:val="00277987"/>
    <w:rsid w:val="002802DA"/>
    <w:rsid w:val="00280B70"/>
    <w:rsid w:val="00280BFD"/>
    <w:rsid w:val="0028127A"/>
    <w:rsid w:val="00281CFF"/>
    <w:rsid w:val="00282866"/>
    <w:rsid w:val="00284EE4"/>
    <w:rsid w:val="00285053"/>
    <w:rsid w:val="00285FC5"/>
    <w:rsid w:val="0028685B"/>
    <w:rsid w:val="00287B27"/>
    <w:rsid w:val="00290222"/>
    <w:rsid w:val="00290A34"/>
    <w:rsid w:val="00290B8A"/>
    <w:rsid w:val="00290BC7"/>
    <w:rsid w:val="002913ED"/>
    <w:rsid w:val="00292489"/>
    <w:rsid w:val="002931C4"/>
    <w:rsid w:val="00294606"/>
    <w:rsid w:val="00295223"/>
    <w:rsid w:val="002958F4"/>
    <w:rsid w:val="002962EA"/>
    <w:rsid w:val="002967AE"/>
    <w:rsid w:val="002967B0"/>
    <w:rsid w:val="00296C7C"/>
    <w:rsid w:val="002A0278"/>
    <w:rsid w:val="002A0D98"/>
    <w:rsid w:val="002A1403"/>
    <w:rsid w:val="002A16CD"/>
    <w:rsid w:val="002A1C27"/>
    <w:rsid w:val="002A33BF"/>
    <w:rsid w:val="002A38FD"/>
    <w:rsid w:val="002A4631"/>
    <w:rsid w:val="002A49CE"/>
    <w:rsid w:val="002A65E6"/>
    <w:rsid w:val="002A6F61"/>
    <w:rsid w:val="002A7712"/>
    <w:rsid w:val="002B1803"/>
    <w:rsid w:val="002B1C7F"/>
    <w:rsid w:val="002B26C1"/>
    <w:rsid w:val="002B2741"/>
    <w:rsid w:val="002B374A"/>
    <w:rsid w:val="002B3B15"/>
    <w:rsid w:val="002B3C3F"/>
    <w:rsid w:val="002B3DD6"/>
    <w:rsid w:val="002B4C3E"/>
    <w:rsid w:val="002B4D45"/>
    <w:rsid w:val="002B512E"/>
    <w:rsid w:val="002B5698"/>
    <w:rsid w:val="002B58B1"/>
    <w:rsid w:val="002B597A"/>
    <w:rsid w:val="002B598F"/>
    <w:rsid w:val="002B6EC0"/>
    <w:rsid w:val="002B71A7"/>
    <w:rsid w:val="002B7A9D"/>
    <w:rsid w:val="002C0396"/>
    <w:rsid w:val="002C080C"/>
    <w:rsid w:val="002C09DA"/>
    <w:rsid w:val="002C0D1E"/>
    <w:rsid w:val="002C24C8"/>
    <w:rsid w:val="002C286E"/>
    <w:rsid w:val="002C2993"/>
    <w:rsid w:val="002C3124"/>
    <w:rsid w:val="002C3A57"/>
    <w:rsid w:val="002C3C68"/>
    <w:rsid w:val="002C44B7"/>
    <w:rsid w:val="002C5704"/>
    <w:rsid w:val="002C59E6"/>
    <w:rsid w:val="002C5BBE"/>
    <w:rsid w:val="002C5CF0"/>
    <w:rsid w:val="002C5D19"/>
    <w:rsid w:val="002C64A7"/>
    <w:rsid w:val="002C64EA"/>
    <w:rsid w:val="002C6A26"/>
    <w:rsid w:val="002C70C7"/>
    <w:rsid w:val="002C7136"/>
    <w:rsid w:val="002C752E"/>
    <w:rsid w:val="002C75DD"/>
    <w:rsid w:val="002C7FB1"/>
    <w:rsid w:val="002D023F"/>
    <w:rsid w:val="002D04D2"/>
    <w:rsid w:val="002D0D3D"/>
    <w:rsid w:val="002D1D27"/>
    <w:rsid w:val="002D20E9"/>
    <w:rsid w:val="002D266B"/>
    <w:rsid w:val="002D2754"/>
    <w:rsid w:val="002D3208"/>
    <w:rsid w:val="002D549D"/>
    <w:rsid w:val="002D5B38"/>
    <w:rsid w:val="002D66AF"/>
    <w:rsid w:val="002D6CD0"/>
    <w:rsid w:val="002D73BA"/>
    <w:rsid w:val="002E07B2"/>
    <w:rsid w:val="002E0F55"/>
    <w:rsid w:val="002E1699"/>
    <w:rsid w:val="002E1A8D"/>
    <w:rsid w:val="002E1C6F"/>
    <w:rsid w:val="002E298C"/>
    <w:rsid w:val="002E2D8F"/>
    <w:rsid w:val="002E3339"/>
    <w:rsid w:val="002E4AC1"/>
    <w:rsid w:val="002E50CA"/>
    <w:rsid w:val="002E56CF"/>
    <w:rsid w:val="002E57DB"/>
    <w:rsid w:val="002E59BC"/>
    <w:rsid w:val="002E5A03"/>
    <w:rsid w:val="002E63D9"/>
    <w:rsid w:val="002E7E37"/>
    <w:rsid w:val="002F0A6E"/>
    <w:rsid w:val="002F166B"/>
    <w:rsid w:val="002F1800"/>
    <w:rsid w:val="002F305A"/>
    <w:rsid w:val="002F3AEF"/>
    <w:rsid w:val="002F4268"/>
    <w:rsid w:val="002F4871"/>
    <w:rsid w:val="002F5562"/>
    <w:rsid w:val="002F58A6"/>
    <w:rsid w:val="002F5EBB"/>
    <w:rsid w:val="002F69C1"/>
    <w:rsid w:val="002F6D17"/>
    <w:rsid w:val="002F74C0"/>
    <w:rsid w:val="002F7F59"/>
    <w:rsid w:val="00300A9C"/>
    <w:rsid w:val="00300F82"/>
    <w:rsid w:val="00301965"/>
    <w:rsid w:val="00301B79"/>
    <w:rsid w:val="003020C7"/>
    <w:rsid w:val="0030240D"/>
    <w:rsid w:val="0030245D"/>
    <w:rsid w:val="00302715"/>
    <w:rsid w:val="0030274E"/>
    <w:rsid w:val="003029D0"/>
    <w:rsid w:val="00302E4F"/>
    <w:rsid w:val="003036EE"/>
    <w:rsid w:val="00303D86"/>
    <w:rsid w:val="00304D16"/>
    <w:rsid w:val="003052F3"/>
    <w:rsid w:val="003068A3"/>
    <w:rsid w:val="00307F5B"/>
    <w:rsid w:val="00310483"/>
    <w:rsid w:val="0031291F"/>
    <w:rsid w:val="00313571"/>
    <w:rsid w:val="00313862"/>
    <w:rsid w:val="00314224"/>
    <w:rsid w:val="00315247"/>
    <w:rsid w:val="00316E5E"/>
    <w:rsid w:val="00317061"/>
    <w:rsid w:val="00320484"/>
    <w:rsid w:val="00320D84"/>
    <w:rsid w:val="00320DC9"/>
    <w:rsid w:val="003210CB"/>
    <w:rsid w:val="00322642"/>
    <w:rsid w:val="00322BE6"/>
    <w:rsid w:val="00322E98"/>
    <w:rsid w:val="00322E9E"/>
    <w:rsid w:val="00322F36"/>
    <w:rsid w:val="00323176"/>
    <w:rsid w:val="003233C0"/>
    <w:rsid w:val="0032361A"/>
    <w:rsid w:val="00323BE9"/>
    <w:rsid w:val="00323D46"/>
    <w:rsid w:val="00324188"/>
    <w:rsid w:val="0032419C"/>
    <w:rsid w:val="0032547A"/>
    <w:rsid w:val="00326103"/>
    <w:rsid w:val="00326603"/>
    <w:rsid w:val="003269CD"/>
    <w:rsid w:val="00326BB1"/>
    <w:rsid w:val="003271E1"/>
    <w:rsid w:val="00327282"/>
    <w:rsid w:val="00327399"/>
    <w:rsid w:val="0032761A"/>
    <w:rsid w:val="0032764B"/>
    <w:rsid w:val="003276EB"/>
    <w:rsid w:val="003305BD"/>
    <w:rsid w:val="00330B01"/>
    <w:rsid w:val="00330D59"/>
    <w:rsid w:val="00331178"/>
    <w:rsid w:val="0033126F"/>
    <w:rsid w:val="00331AE4"/>
    <w:rsid w:val="00331D69"/>
    <w:rsid w:val="003337E9"/>
    <w:rsid w:val="00333A77"/>
    <w:rsid w:val="00333C74"/>
    <w:rsid w:val="003347D8"/>
    <w:rsid w:val="00335369"/>
    <w:rsid w:val="0033569D"/>
    <w:rsid w:val="003363D4"/>
    <w:rsid w:val="00336E96"/>
    <w:rsid w:val="003374D1"/>
    <w:rsid w:val="003402F7"/>
    <w:rsid w:val="00340807"/>
    <w:rsid w:val="00341886"/>
    <w:rsid w:val="00341C71"/>
    <w:rsid w:val="00342255"/>
    <w:rsid w:val="00342280"/>
    <w:rsid w:val="003429F7"/>
    <w:rsid w:val="0034398B"/>
    <w:rsid w:val="00343B2A"/>
    <w:rsid w:val="00343D82"/>
    <w:rsid w:val="0034405D"/>
    <w:rsid w:val="00345413"/>
    <w:rsid w:val="0034581D"/>
    <w:rsid w:val="003458E4"/>
    <w:rsid w:val="0034606E"/>
    <w:rsid w:val="00346FDF"/>
    <w:rsid w:val="00347377"/>
    <w:rsid w:val="00350033"/>
    <w:rsid w:val="003505AD"/>
    <w:rsid w:val="00351D6F"/>
    <w:rsid w:val="00352E01"/>
    <w:rsid w:val="003543C5"/>
    <w:rsid w:val="003550B6"/>
    <w:rsid w:val="00356893"/>
    <w:rsid w:val="003570AB"/>
    <w:rsid w:val="00357199"/>
    <w:rsid w:val="00357266"/>
    <w:rsid w:val="00357A2D"/>
    <w:rsid w:val="00357B3F"/>
    <w:rsid w:val="00357C8E"/>
    <w:rsid w:val="003605A5"/>
    <w:rsid w:val="0036096C"/>
    <w:rsid w:val="00360E13"/>
    <w:rsid w:val="00360E4F"/>
    <w:rsid w:val="00361BDE"/>
    <w:rsid w:val="00361EAE"/>
    <w:rsid w:val="00362383"/>
    <w:rsid w:val="003623E6"/>
    <w:rsid w:val="00362B83"/>
    <w:rsid w:val="00363CEE"/>
    <w:rsid w:val="00364411"/>
    <w:rsid w:val="00365023"/>
    <w:rsid w:val="00365402"/>
    <w:rsid w:val="00365A98"/>
    <w:rsid w:val="00370BF4"/>
    <w:rsid w:val="0037141F"/>
    <w:rsid w:val="003714AE"/>
    <w:rsid w:val="0037231A"/>
    <w:rsid w:val="0037360A"/>
    <w:rsid w:val="003736D4"/>
    <w:rsid w:val="00373F29"/>
    <w:rsid w:val="00374B94"/>
    <w:rsid w:val="00374D7C"/>
    <w:rsid w:val="0037580D"/>
    <w:rsid w:val="003759E6"/>
    <w:rsid w:val="0037647C"/>
    <w:rsid w:val="00376941"/>
    <w:rsid w:val="003769AB"/>
    <w:rsid w:val="003770FB"/>
    <w:rsid w:val="00377222"/>
    <w:rsid w:val="0037764C"/>
    <w:rsid w:val="00380171"/>
    <w:rsid w:val="0038087A"/>
    <w:rsid w:val="003809E8"/>
    <w:rsid w:val="00380A08"/>
    <w:rsid w:val="003819A4"/>
    <w:rsid w:val="00381C88"/>
    <w:rsid w:val="00381E45"/>
    <w:rsid w:val="003824D3"/>
    <w:rsid w:val="003830EC"/>
    <w:rsid w:val="00383350"/>
    <w:rsid w:val="003835D5"/>
    <w:rsid w:val="003837E6"/>
    <w:rsid w:val="0038470E"/>
    <w:rsid w:val="0038484C"/>
    <w:rsid w:val="00384C1A"/>
    <w:rsid w:val="00385127"/>
    <w:rsid w:val="003859DB"/>
    <w:rsid w:val="003863E0"/>
    <w:rsid w:val="0038755D"/>
    <w:rsid w:val="00387792"/>
    <w:rsid w:val="00387807"/>
    <w:rsid w:val="00390477"/>
    <w:rsid w:val="00390783"/>
    <w:rsid w:val="003907B4"/>
    <w:rsid w:val="003916E8"/>
    <w:rsid w:val="003917A6"/>
    <w:rsid w:val="00391E5D"/>
    <w:rsid w:val="00392A73"/>
    <w:rsid w:val="00392CBF"/>
    <w:rsid w:val="00392D20"/>
    <w:rsid w:val="00392E23"/>
    <w:rsid w:val="00392F0D"/>
    <w:rsid w:val="00393BF1"/>
    <w:rsid w:val="00394110"/>
    <w:rsid w:val="00394F13"/>
    <w:rsid w:val="00396D48"/>
    <w:rsid w:val="003A01CA"/>
    <w:rsid w:val="003A060F"/>
    <w:rsid w:val="003A1AAB"/>
    <w:rsid w:val="003A1D03"/>
    <w:rsid w:val="003A224C"/>
    <w:rsid w:val="003A232A"/>
    <w:rsid w:val="003A2D46"/>
    <w:rsid w:val="003A3219"/>
    <w:rsid w:val="003A3B56"/>
    <w:rsid w:val="003A4056"/>
    <w:rsid w:val="003A4205"/>
    <w:rsid w:val="003A475E"/>
    <w:rsid w:val="003A49EB"/>
    <w:rsid w:val="003A5361"/>
    <w:rsid w:val="003A59CC"/>
    <w:rsid w:val="003A644D"/>
    <w:rsid w:val="003A7E63"/>
    <w:rsid w:val="003B1C6F"/>
    <w:rsid w:val="003B1D21"/>
    <w:rsid w:val="003B1D77"/>
    <w:rsid w:val="003B1E9F"/>
    <w:rsid w:val="003B1ECE"/>
    <w:rsid w:val="003B2475"/>
    <w:rsid w:val="003B2481"/>
    <w:rsid w:val="003B28A0"/>
    <w:rsid w:val="003B29F0"/>
    <w:rsid w:val="003B2CEA"/>
    <w:rsid w:val="003B35AE"/>
    <w:rsid w:val="003B3CCA"/>
    <w:rsid w:val="003B4957"/>
    <w:rsid w:val="003B5CF8"/>
    <w:rsid w:val="003B636C"/>
    <w:rsid w:val="003B6941"/>
    <w:rsid w:val="003B75B9"/>
    <w:rsid w:val="003B7E0E"/>
    <w:rsid w:val="003C0DD6"/>
    <w:rsid w:val="003C1613"/>
    <w:rsid w:val="003C30D4"/>
    <w:rsid w:val="003C320F"/>
    <w:rsid w:val="003C3A46"/>
    <w:rsid w:val="003C4105"/>
    <w:rsid w:val="003C4122"/>
    <w:rsid w:val="003C4197"/>
    <w:rsid w:val="003C43CF"/>
    <w:rsid w:val="003C4C16"/>
    <w:rsid w:val="003C5358"/>
    <w:rsid w:val="003C562F"/>
    <w:rsid w:val="003C6350"/>
    <w:rsid w:val="003C6405"/>
    <w:rsid w:val="003C70AD"/>
    <w:rsid w:val="003C72AA"/>
    <w:rsid w:val="003C742D"/>
    <w:rsid w:val="003C786A"/>
    <w:rsid w:val="003C7B11"/>
    <w:rsid w:val="003D072B"/>
    <w:rsid w:val="003D0995"/>
    <w:rsid w:val="003D11EB"/>
    <w:rsid w:val="003D135D"/>
    <w:rsid w:val="003D1A8C"/>
    <w:rsid w:val="003D1EAB"/>
    <w:rsid w:val="003D26BE"/>
    <w:rsid w:val="003D2C57"/>
    <w:rsid w:val="003D34A3"/>
    <w:rsid w:val="003D359E"/>
    <w:rsid w:val="003D48D9"/>
    <w:rsid w:val="003D518B"/>
    <w:rsid w:val="003D5E6F"/>
    <w:rsid w:val="003D6220"/>
    <w:rsid w:val="003D62BF"/>
    <w:rsid w:val="003D6C03"/>
    <w:rsid w:val="003D7B4A"/>
    <w:rsid w:val="003E1B95"/>
    <w:rsid w:val="003E2085"/>
    <w:rsid w:val="003E2469"/>
    <w:rsid w:val="003E28D0"/>
    <w:rsid w:val="003E29DE"/>
    <w:rsid w:val="003E312E"/>
    <w:rsid w:val="003E34B7"/>
    <w:rsid w:val="003E3F8C"/>
    <w:rsid w:val="003E46DA"/>
    <w:rsid w:val="003E50D8"/>
    <w:rsid w:val="003E57FE"/>
    <w:rsid w:val="003E63DD"/>
    <w:rsid w:val="003E66A4"/>
    <w:rsid w:val="003E72F5"/>
    <w:rsid w:val="003F002E"/>
    <w:rsid w:val="003F06C1"/>
    <w:rsid w:val="003F07AC"/>
    <w:rsid w:val="003F0AC5"/>
    <w:rsid w:val="003F2326"/>
    <w:rsid w:val="003F2AB2"/>
    <w:rsid w:val="003F2F00"/>
    <w:rsid w:val="003F3A32"/>
    <w:rsid w:val="003F3CA6"/>
    <w:rsid w:val="003F403F"/>
    <w:rsid w:val="003F5B86"/>
    <w:rsid w:val="003F6514"/>
    <w:rsid w:val="003F6C86"/>
    <w:rsid w:val="003F7824"/>
    <w:rsid w:val="003F7FFB"/>
    <w:rsid w:val="004002A0"/>
    <w:rsid w:val="00400D42"/>
    <w:rsid w:val="00401D55"/>
    <w:rsid w:val="00401FF4"/>
    <w:rsid w:val="0040237D"/>
    <w:rsid w:val="004024BE"/>
    <w:rsid w:val="0040349B"/>
    <w:rsid w:val="0040386A"/>
    <w:rsid w:val="00404683"/>
    <w:rsid w:val="0040508F"/>
    <w:rsid w:val="004053B7"/>
    <w:rsid w:val="0040553D"/>
    <w:rsid w:val="004056F7"/>
    <w:rsid w:val="00405F1B"/>
    <w:rsid w:val="004061D8"/>
    <w:rsid w:val="004061EC"/>
    <w:rsid w:val="00407371"/>
    <w:rsid w:val="00407FB2"/>
    <w:rsid w:val="00410F55"/>
    <w:rsid w:val="00411A28"/>
    <w:rsid w:val="004123F6"/>
    <w:rsid w:val="004128B9"/>
    <w:rsid w:val="00412AE3"/>
    <w:rsid w:val="004137F1"/>
    <w:rsid w:val="00414119"/>
    <w:rsid w:val="00414520"/>
    <w:rsid w:val="00414F97"/>
    <w:rsid w:val="00415062"/>
    <w:rsid w:val="00415C90"/>
    <w:rsid w:val="00415CA4"/>
    <w:rsid w:val="004160DA"/>
    <w:rsid w:val="00416501"/>
    <w:rsid w:val="00416572"/>
    <w:rsid w:val="004168B1"/>
    <w:rsid w:val="00417453"/>
    <w:rsid w:val="00420C29"/>
    <w:rsid w:val="00420E3F"/>
    <w:rsid w:val="00420FE4"/>
    <w:rsid w:val="00422950"/>
    <w:rsid w:val="00422A95"/>
    <w:rsid w:val="00422D93"/>
    <w:rsid w:val="00423251"/>
    <w:rsid w:val="004233E0"/>
    <w:rsid w:val="00423839"/>
    <w:rsid w:val="0042573B"/>
    <w:rsid w:val="00425950"/>
    <w:rsid w:val="00426535"/>
    <w:rsid w:val="0042791C"/>
    <w:rsid w:val="00430642"/>
    <w:rsid w:val="0043086B"/>
    <w:rsid w:val="0043195C"/>
    <w:rsid w:val="00431BD1"/>
    <w:rsid w:val="00431EAF"/>
    <w:rsid w:val="0043258B"/>
    <w:rsid w:val="0043298E"/>
    <w:rsid w:val="004339B0"/>
    <w:rsid w:val="004340BD"/>
    <w:rsid w:val="004344D4"/>
    <w:rsid w:val="00435754"/>
    <w:rsid w:val="00435DAF"/>
    <w:rsid w:val="00435DDE"/>
    <w:rsid w:val="0043709A"/>
    <w:rsid w:val="004370B3"/>
    <w:rsid w:val="0043717E"/>
    <w:rsid w:val="00437454"/>
    <w:rsid w:val="004401AE"/>
    <w:rsid w:val="00440430"/>
    <w:rsid w:val="004406C0"/>
    <w:rsid w:val="00440818"/>
    <w:rsid w:val="00440C66"/>
    <w:rsid w:val="00440E81"/>
    <w:rsid w:val="00442124"/>
    <w:rsid w:val="004423AC"/>
    <w:rsid w:val="0044323F"/>
    <w:rsid w:val="00443C3E"/>
    <w:rsid w:val="00445B3A"/>
    <w:rsid w:val="004464E7"/>
    <w:rsid w:val="00446D0B"/>
    <w:rsid w:val="00447271"/>
    <w:rsid w:val="00450AA8"/>
    <w:rsid w:val="00450EB7"/>
    <w:rsid w:val="004511BA"/>
    <w:rsid w:val="00451A8C"/>
    <w:rsid w:val="00451D38"/>
    <w:rsid w:val="00452461"/>
    <w:rsid w:val="0045304D"/>
    <w:rsid w:val="00453889"/>
    <w:rsid w:val="00453B40"/>
    <w:rsid w:val="004540F3"/>
    <w:rsid w:val="004544FC"/>
    <w:rsid w:val="00455AD1"/>
    <w:rsid w:val="004566BD"/>
    <w:rsid w:val="0045733E"/>
    <w:rsid w:val="00460672"/>
    <w:rsid w:val="00460EAF"/>
    <w:rsid w:val="004619EC"/>
    <w:rsid w:val="00461C3D"/>
    <w:rsid w:val="00461EAC"/>
    <w:rsid w:val="0046321D"/>
    <w:rsid w:val="004637C5"/>
    <w:rsid w:val="004643FA"/>
    <w:rsid w:val="00464F2D"/>
    <w:rsid w:val="00465262"/>
    <w:rsid w:val="0046563E"/>
    <w:rsid w:val="00465763"/>
    <w:rsid w:val="004659E6"/>
    <w:rsid w:val="00466008"/>
    <w:rsid w:val="00467127"/>
    <w:rsid w:val="0047050C"/>
    <w:rsid w:val="00470969"/>
    <w:rsid w:val="004709F4"/>
    <w:rsid w:val="00470E53"/>
    <w:rsid w:val="00471169"/>
    <w:rsid w:val="00471187"/>
    <w:rsid w:val="00471923"/>
    <w:rsid w:val="00471B0B"/>
    <w:rsid w:val="00471BEA"/>
    <w:rsid w:val="0047248F"/>
    <w:rsid w:val="0047296E"/>
    <w:rsid w:val="00472E64"/>
    <w:rsid w:val="00473046"/>
    <w:rsid w:val="0047331B"/>
    <w:rsid w:val="00473D19"/>
    <w:rsid w:val="00475647"/>
    <w:rsid w:val="0047572A"/>
    <w:rsid w:val="004768B0"/>
    <w:rsid w:val="00476CDB"/>
    <w:rsid w:val="0047762E"/>
    <w:rsid w:val="004779C4"/>
    <w:rsid w:val="00477AAD"/>
    <w:rsid w:val="00477F41"/>
    <w:rsid w:val="004801BA"/>
    <w:rsid w:val="00480328"/>
    <w:rsid w:val="0048068F"/>
    <w:rsid w:val="004812DF"/>
    <w:rsid w:val="004819C5"/>
    <w:rsid w:val="00482DAC"/>
    <w:rsid w:val="00482ED3"/>
    <w:rsid w:val="004832E0"/>
    <w:rsid w:val="0048337D"/>
    <w:rsid w:val="0048376F"/>
    <w:rsid w:val="00483D23"/>
    <w:rsid w:val="00483ECD"/>
    <w:rsid w:val="004844FD"/>
    <w:rsid w:val="0048489F"/>
    <w:rsid w:val="00484E9B"/>
    <w:rsid w:val="00485128"/>
    <w:rsid w:val="00485AD4"/>
    <w:rsid w:val="004863DD"/>
    <w:rsid w:val="004866F2"/>
    <w:rsid w:val="004868A0"/>
    <w:rsid w:val="00486A5D"/>
    <w:rsid w:val="0048744C"/>
    <w:rsid w:val="0048796B"/>
    <w:rsid w:val="0049078C"/>
    <w:rsid w:val="00491756"/>
    <w:rsid w:val="00491FC0"/>
    <w:rsid w:val="004920E6"/>
    <w:rsid w:val="004923A3"/>
    <w:rsid w:val="004923D1"/>
    <w:rsid w:val="004928D2"/>
    <w:rsid w:val="00492981"/>
    <w:rsid w:val="00493BCA"/>
    <w:rsid w:val="0049510B"/>
    <w:rsid w:val="0049542E"/>
    <w:rsid w:val="00495E57"/>
    <w:rsid w:val="004961FA"/>
    <w:rsid w:val="00496474"/>
    <w:rsid w:val="0049655A"/>
    <w:rsid w:val="00497458"/>
    <w:rsid w:val="00497C23"/>
    <w:rsid w:val="00497DD1"/>
    <w:rsid w:val="004A1266"/>
    <w:rsid w:val="004A1913"/>
    <w:rsid w:val="004A1BBC"/>
    <w:rsid w:val="004A1BFC"/>
    <w:rsid w:val="004A219F"/>
    <w:rsid w:val="004A2623"/>
    <w:rsid w:val="004A2C5F"/>
    <w:rsid w:val="004A2DE4"/>
    <w:rsid w:val="004A33C0"/>
    <w:rsid w:val="004A342C"/>
    <w:rsid w:val="004A3CB0"/>
    <w:rsid w:val="004A49B3"/>
    <w:rsid w:val="004A53B2"/>
    <w:rsid w:val="004A57F8"/>
    <w:rsid w:val="004A68BA"/>
    <w:rsid w:val="004A69C9"/>
    <w:rsid w:val="004A69EF"/>
    <w:rsid w:val="004A7D13"/>
    <w:rsid w:val="004B07E0"/>
    <w:rsid w:val="004B0E5D"/>
    <w:rsid w:val="004B109E"/>
    <w:rsid w:val="004B133F"/>
    <w:rsid w:val="004B21C9"/>
    <w:rsid w:val="004B26B4"/>
    <w:rsid w:val="004B48F3"/>
    <w:rsid w:val="004B4D07"/>
    <w:rsid w:val="004B576D"/>
    <w:rsid w:val="004B76EE"/>
    <w:rsid w:val="004B7972"/>
    <w:rsid w:val="004C144A"/>
    <w:rsid w:val="004C17F9"/>
    <w:rsid w:val="004C24EB"/>
    <w:rsid w:val="004C250C"/>
    <w:rsid w:val="004C252C"/>
    <w:rsid w:val="004C2A9F"/>
    <w:rsid w:val="004C2B42"/>
    <w:rsid w:val="004C2C69"/>
    <w:rsid w:val="004C3558"/>
    <w:rsid w:val="004C3BB4"/>
    <w:rsid w:val="004C3DC5"/>
    <w:rsid w:val="004C4620"/>
    <w:rsid w:val="004C763D"/>
    <w:rsid w:val="004C7692"/>
    <w:rsid w:val="004D0E8E"/>
    <w:rsid w:val="004D1721"/>
    <w:rsid w:val="004D1AFE"/>
    <w:rsid w:val="004D1E78"/>
    <w:rsid w:val="004D2333"/>
    <w:rsid w:val="004D2434"/>
    <w:rsid w:val="004D2BF4"/>
    <w:rsid w:val="004D2CAE"/>
    <w:rsid w:val="004D358E"/>
    <w:rsid w:val="004D4BB1"/>
    <w:rsid w:val="004D4E1A"/>
    <w:rsid w:val="004D5758"/>
    <w:rsid w:val="004D5E47"/>
    <w:rsid w:val="004D5FF3"/>
    <w:rsid w:val="004D6CBA"/>
    <w:rsid w:val="004D7B13"/>
    <w:rsid w:val="004E00E3"/>
    <w:rsid w:val="004E0C2B"/>
    <w:rsid w:val="004E0C4C"/>
    <w:rsid w:val="004E105E"/>
    <w:rsid w:val="004E10CB"/>
    <w:rsid w:val="004E1220"/>
    <w:rsid w:val="004E136B"/>
    <w:rsid w:val="004E306A"/>
    <w:rsid w:val="004E33D2"/>
    <w:rsid w:val="004E3533"/>
    <w:rsid w:val="004E3714"/>
    <w:rsid w:val="004E3AA2"/>
    <w:rsid w:val="004E5E89"/>
    <w:rsid w:val="004E6B9A"/>
    <w:rsid w:val="004E6BC0"/>
    <w:rsid w:val="004E6C61"/>
    <w:rsid w:val="004E6FF4"/>
    <w:rsid w:val="004E7779"/>
    <w:rsid w:val="004E7ECC"/>
    <w:rsid w:val="004F00D7"/>
    <w:rsid w:val="004F0143"/>
    <w:rsid w:val="004F0D1F"/>
    <w:rsid w:val="004F18A6"/>
    <w:rsid w:val="004F1A83"/>
    <w:rsid w:val="004F2787"/>
    <w:rsid w:val="004F27A3"/>
    <w:rsid w:val="004F3004"/>
    <w:rsid w:val="004F4437"/>
    <w:rsid w:val="004F457C"/>
    <w:rsid w:val="004F4AC5"/>
    <w:rsid w:val="004F4F1B"/>
    <w:rsid w:val="004F50FD"/>
    <w:rsid w:val="004F5F16"/>
    <w:rsid w:val="004F62AB"/>
    <w:rsid w:val="004F6BCC"/>
    <w:rsid w:val="005000B1"/>
    <w:rsid w:val="0050149B"/>
    <w:rsid w:val="005016A3"/>
    <w:rsid w:val="00501F37"/>
    <w:rsid w:val="0050213C"/>
    <w:rsid w:val="005021C9"/>
    <w:rsid w:val="0050297F"/>
    <w:rsid w:val="00502DF0"/>
    <w:rsid w:val="00502FB2"/>
    <w:rsid w:val="00503051"/>
    <w:rsid w:val="00503C87"/>
    <w:rsid w:val="00503CF4"/>
    <w:rsid w:val="005057F3"/>
    <w:rsid w:val="00506449"/>
    <w:rsid w:val="00506758"/>
    <w:rsid w:val="00507343"/>
    <w:rsid w:val="00507993"/>
    <w:rsid w:val="005109E6"/>
    <w:rsid w:val="00510D51"/>
    <w:rsid w:val="00510DB2"/>
    <w:rsid w:val="00510FF6"/>
    <w:rsid w:val="0051137C"/>
    <w:rsid w:val="00511464"/>
    <w:rsid w:val="005115B6"/>
    <w:rsid w:val="00511616"/>
    <w:rsid w:val="00511B97"/>
    <w:rsid w:val="00511E44"/>
    <w:rsid w:val="00512147"/>
    <w:rsid w:val="00513050"/>
    <w:rsid w:val="00513DE5"/>
    <w:rsid w:val="00514B71"/>
    <w:rsid w:val="00515C1F"/>
    <w:rsid w:val="005166A9"/>
    <w:rsid w:val="00516977"/>
    <w:rsid w:val="00516CA5"/>
    <w:rsid w:val="00517B59"/>
    <w:rsid w:val="00517BC9"/>
    <w:rsid w:val="00517BFF"/>
    <w:rsid w:val="0052013B"/>
    <w:rsid w:val="00520988"/>
    <w:rsid w:val="00520BE8"/>
    <w:rsid w:val="00521158"/>
    <w:rsid w:val="00521836"/>
    <w:rsid w:val="00521FBF"/>
    <w:rsid w:val="00522DEF"/>
    <w:rsid w:val="00522F32"/>
    <w:rsid w:val="00523172"/>
    <w:rsid w:val="0052338E"/>
    <w:rsid w:val="00523EFF"/>
    <w:rsid w:val="005247C2"/>
    <w:rsid w:val="00525C3F"/>
    <w:rsid w:val="00525EB0"/>
    <w:rsid w:val="00525F81"/>
    <w:rsid w:val="0052615D"/>
    <w:rsid w:val="0052624F"/>
    <w:rsid w:val="00526943"/>
    <w:rsid w:val="00526C60"/>
    <w:rsid w:val="00527755"/>
    <w:rsid w:val="00527F92"/>
    <w:rsid w:val="00530A4D"/>
    <w:rsid w:val="005310B1"/>
    <w:rsid w:val="0053148A"/>
    <w:rsid w:val="00531E52"/>
    <w:rsid w:val="00532237"/>
    <w:rsid w:val="005327BE"/>
    <w:rsid w:val="00533167"/>
    <w:rsid w:val="00533495"/>
    <w:rsid w:val="005334A2"/>
    <w:rsid w:val="005344BA"/>
    <w:rsid w:val="00536752"/>
    <w:rsid w:val="00536B4B"/>
    <w:rsid w:val="0053720E"/>
    <w:rsid w:val="0053722A"/>
    <w:rsid w:val="005374DA"/>
    <w:rsid w:val="00537697"/>
    <w:rsid w:val="00540457"/>
    <w:rsid w:val="00540911"/>
    <w:rsid w:val="0054116D"/>
    <w:rsid w:val="005419B3"/>
    <w:rsid w:val="00541F90"/>
    <w:rsid w:val="00542E45"/>
    <w:rsid w:val="00542ED4"/>
    <w:rsid w:val="00543338"/>
    <w:rsid w:val="00543C63"/>
    <w:rsid w:val="005448CE"/>
    <w:rsid w:val="005449CB"/>
    <w:rsid w:val="00545B6A"/>
    <w:rsid w:val="005461FC"/>
    <w:rsid w:val="0054674C"/>
    <w:rsid w:val="00546C9C"/>
    <w:rsid w:val="00547B04"/>
    <w:rsid w:val="005502EB"/>
    <w:rsid w:val="00550F44"/>
    <w:rsid w:val="00551006"/>
    <w:rsid w:val="0055108C"/>
    <w:rsid w:val="005519C6"/>
    <w:rsid w:val="005524A0"/>
    <w:rsid w:val="00552C89"/>
    <w:rsid w:val="00553101"/>
    <w:rsid w:val="005544CF"/>
    <w:rsid w:val="00554838"/>
    <w:rsid w:val="00554CA3"/>
    <w:rsid w:val="00554CDE"/>
    <w:rsid w:val="00554EB2"/>
    <w:rsid w:val="00556293"/>
    <w:rsid w:val="005564F4"/>
    <w:rsid w:val="00556544"/>
    <w:rsid w:val="005565F6"/>
    <w:rsid w:val="00557B55"/>
    <w:rsid w:val="00557FB1"/>
    <w:rsid w:val="00560422"/>
    <w:rsid w:val="00561AF3"/>
    <w:rsid w:val="00561C02"/>
    <w:rsid w:val="00563556"/>
    <w:rsid w:val="00563674"/>
    <w:rsid w:val="005636E5"/>
    <w:rsid w:val="00564626"/>
    <w:rsid w:val="00564784"/>
    <w:rsid w:val="00564B6B"/>
    <w:rsid w:val="005652C3"/>
    <w:rsid w:val="00565604"/>
    <w:rsid w:val="005656FE"/>
    <w:rsid w:val="00565978"/>
    <w:rsid w:val="005659E9"/>
    <w:rsid w:val="00565D7D"/>
    <w:rsid w:val="00566254"/>
    <w:rsid w:val="00566392"/>
    <w:rsid w:val="00567E63"/>
    <w:rsid w:val="00570105"/>
    <w:rsid w:val="00570280"/>
    <w:rsid w:val="0057055D"/>
    <w:rsid w:val="00571464"/>
    <w:rsid w:val="005715E6"/>
    <w:rsid w:val="005727F1"/>
    <w:rsid w:val="0057397E"/>
    <w:rsid w:val="005739F2"/>
    <w:rsid w:val="00573D48"/>
    <w:rsid w:val="00574405"/>
    <w:rsid w:val="005744D4"/>
    <w:rsid w:val="00574B2E"/>
    <w:rsid w:val="005752FF"/>
    <w:rsid w:val="00575826"/>
    <w:rsid w:val="00575A56"/>
    <w:rsid w:val="00575CCB"/>
    <w:rsid w:val="00575FF0"/>
    <w:rsid w:val="00580965"/>
    <w:rsid w:val="00580CBD"/>
    <w:rsid w:val="00580CEC"/>
    <w:rsid w:val="0058142C"/>
    <w:rsid w:val="00581575"/>
    <w:rsid w:val="00581733"/>
    <w:rsid w:val="00582238"/>
    <w:rsid w:val="00582CC4"/>
    <w:rsid w:val="005835E1"/>
    <w:rsid w:val="0058365C"/>
    <w:rsid w:val="00583B15"/>
    <w:rsid w:val="00583D70"/>
    <w:rsid w:val="00584668"/>
    <w:rsid w:val="00584DAE"/>
    <w:rsid w:val="005856C5"/>
    <w:rsid w:val="0058680E"/>
    <w:rsid w:val="0058792F"/>
    <w:rsid w:val="005904B8"/>
    <w:rsid w:val="00590632"/>
    <w:rsid w:val="00590B7A"/>
    <w:rsid w:val="00590F97"/>
    <w:rsid w:val="005917B3"/>
    <w:rsid w:val="00592C55"/>
    <w:rsid w:val="00592CA4"/>
    <w:rsid w:val="00593111"/>
    <w:rsid w:val="00593791"/>
    <w:rsid w:val="005938A5"/>
    <w:rsid w:val="00593AC7"/>
    <w:rsid w:val="00593ED0"/>
    <w:rsid w:val="0059530C"/>
    <w:rsid w:val="005957F3"/>
    <w:rsid w:val="005958EF"/>
    <w:rsid w:val="005963CC"/>
    <w:rsid w:val="00596547"/>
    <w:rsid w:val="0059682C"/>
    <w:rsid w:val="005970E6"/>
    <w:rsid w:val="005974FB"/>
    <w:rsid w:val="00597573"/>
    <w:rsid w:val="00597A29"/>
    <w:rsid w:val="00597BAA"/>
    <w:rsid w:val="005A0273"/>
    <w:rsid w:val="005A04CF"/>
    <w:rsid w:val="005A059F"/>
    <w:rsid w:val="005A0E60"/>
    <w:rsid w:val="005A0F92"/>
    <w:rsid w:val="005A1423"/>
    <w:rsid w:val="005A2948"/>
    <w:rsid w:val="005A29EF"/>
    <w:rsid w:val="005A2D9B"/>
    <w:rsid w:val="005A301E"/>
    <w:rsid w:val="005A38FF"/>
    <w:rsid w:val="005A4C0A"/>
    <w:rsid w:val="005A5103"/>
    <w:rsid w:val="005A589F"/>
    <w:rsid w:val="005A5B00"/>
    <w:rsid w:val="005A6DA2"/>
    <w:rsid w:val="005A7317"/>
    <w:rsid w:val="005B0319"/>
    <w:rsid w:val="005B0568"/>
    <w:rsid w:val="005B1C22"/>
    <w:rsid w:val="005B2064"/>
    <w:rsid w:val="005B20BC"/>
    <w:rsid w:val="005B2303"/>
    <w:rsid w:val="005B28A9"/>
    <w:rsid w:val="005B2A44"/>
    <w:rsid w:val="005B3A67"/>
    <w:rsid w:val="005B3DA8"/>
    <w:rsid w:val="005B4AE6"/>
    <w:rsid w:val="005B4C18"/>
    <w:rsid w:val="005B50C5"/>
    <w:rsid w:val="005B51FF"/>
    <w:rsid w:val="005B53F4"/>
    <w:rsid w:val="005B61AC"/>
    <w:rsid w:val="005B6331"/>
    <w:rsid w:val="005B6A91"/>
    <w:rsid w:val="005B6E8A"/>
    <w:rsid w:val="005B72A4"/>
    <w:rsid w:val="005B75B5"/>
    <w:rsid w:val="005B7CB5"/>
    <w:rsid w:val="005C0253"/>
    <w:rsid w:val="005C0813"/>
    <w:rsid w:val="005C13C2"/>
    <w:rsid w:val="005C1BF6"/>
    <w:rsid w:val="005C23B7"/>
    <w:rsid w:val="005C35EE"/>
    <w:rsid w:val="005C424E"/>
    <w:rsid w:val="005C6E20"/>
    <w:rsid w:val="005C716B"/>
    <w:rsid w:val="005C7B5B"/>
    <w:rsid w:val="005D1456"/>
    <w:rsid w:val="005D1B42"/>
    <w:rsid w:val="005D23B1"/>
    <w:rsid w:val="005D2E0D"/>
    <w:rsid w:val="005D3F07"/>
    <w:rsid w:val="005D470A"/>
    <w:rsid w:val="005D4B66"/>
    <w:rsid w:val="005D6723"/>
    <w:rsid w:val="005D68B6"/>
    <w:rsid w:val="005D6B35"/>
    <w:rsid w:val="005D6B77"/>
    <w:rsid w:val="005D6DED"/>
    <w:rsid w:val="005D7EC6"/>
    <w:rsid w:val="005E01CC"/>
    <w:rsid w:val="005E0831"/>
    <w:rsid w:val="005E095C"/>
    <w:rsid w:val="005E0FCD"/>
    <w:rsid w:val="005E1B51"/>
    <w:rsid w:val="005E1DB4"/>
    <w:rsid w:val="005E1EBD"/>
    <w:rsid w:val="005E27AD"/>
    <w:rsid w:val="005E2B2C"/>
    <w:rsid w:val="005E30D8"/>
    <w:rsid w:val="005E43E3"/>
    <w:rsid w:val="005E4BA8"/>
    <w:rsid w:val="005E4F07"/>
    <w:rsid w:val="005E4F90"/>
    <w:rsid w:val="005E504A"/>
    <w:rsid w:val="005E516A"/>
    <w:rsid w:val="005E584A"/>
    <w:rsid w:val="005E61D7"/>
    <w:rsid w:val="005E6384"/>
    <w:rsid w:val="005E6777"/>
    <w:rsid w:val="005E6AFE"/>
    <w:rsid w:val="005E7858"/>
    <w:rsid w:val="005E7EE8"/>
    <w:rsid w:val="005F06DF"/>
    <w:rsid w:val="005F0B26"/>
    <w:rsid w:val="005F0F34"/>
    <w:rsid w:val="005F1828"/>
    <w:rsid w:val="005F1968"/>
    <w:rsid w:val="005F223B"/>
    <w:rsid w:val="005F225F"/>
    <w:rsid w:val="005F2D7C"/>
    <w:rsid w:val="005F502C"/>
    <w:rsid w:val="005F5511"/>
    <w:rsid w:val="005F5866"/>
    <w:rsid w:val="005F593D"/>
    <w:rsid w:val="005F5ABA"/>
    <w:rsid w:val="005F5F41"/>
    <w:rsid w:val="005F6CE0"/>
    <w:rsid w:val="005F7804"/>
    <w:rsid w:val="005F7EDB"/>
    <w:rsid w:val="00600D75"/>
    <w:rsid w:val="00601585"/>
    <w:rsid w:val="006017A9"/>
    <w:rsid w:val="006026F1"/>
    <w:rsid w:val="00602E7E"/>
    <w:rsid w:val="00604AF0"/>
    <w:rsid w:val="00604D5B"/>
    <w:rsid w:val="00604E4E"/>
    <w:rsid w:val="0061046C"/>
    <w:rsid w:val="006104E8"/>
    <w:rsid w:val="00612120"/>
    <w:rsid w:val="006127FD"/>
    <w:rsid w:val="006141D5"/>
    <w:rsid w:val="00615C6E"/>
    <w:rsid w:val="00615D24"/>
    <w:rsid w:val="00615DB7"/>
    <w:rsid w:val="006165D4"/>
    <w:rsid w:val="00616FC7"/>
    <w:rsid w:val="006200A7"/>
    <w:rsid w:val="006225F6"/>
    <w:rsid w:val="006227D3"/>
    <w:rsid w:val="0062375B"/>
    <w:rsid w:val="00623928"/>
    <w:rsid w:val="00623BBD"/>
    <w:rsid w:val="00623FD8"/>
    <w:rsid w:val="00624467"/>
    <w:rsid w:val="00624724"/>
    <w:rsid w:val="00624B0A"/>
    <w:rsid w:val="00624E56"/>
    <w:rsid w:val="00625CB0"/>
    <w:rsid w:val="006262F5"/>
    <w:rsid w:val="00626349"/>
    <w:rsid w:val="006268FA"/>
    <w:rsid w:val="00626EE8"/>
    <w:rsid w:val="00627AD4"/>
    <w:rsid w:val="00627B0A"/>
    <w:rsid w:val="0063088C"/>
    <w:rsid w:val="006309FF"/>
    <w:rsid w:val="006318B5"/>
    <w:rsid w:val="00631A9F"/>
    <w:rsid w:val="006320D7"/>
    <w:rsid w:val="0063228B"/>
    <w:rsid w:val="006322E4"/>
    <w:rsid w:val="00633C28"/>
    <w:rsid w:val="0063487A"/>
    <w:rsid w:val="00634E1F"/>
    <w:rsid w:val="0063588E"/>
    <w:rsid w:val="00635E27"/>
    <w:rsid w:val="00636D1E"/>
    <w:rsid w:val="0063734F"/>
    <w:rsid w:val="0063750A"/>
    <w:rsid w:val="0063751A"/>
    <w:rsid w:val="00637956"/>
    <w:rsid w:val="00637B3F"/>
    <w:rsid w:val="006405C5"/>
    <w:rsid w:val="00640E30"/>
    <w:rsid w:val="00641232"/>
    <w:rsid w:val="006429DA"/>
    <w:rsid w:val="00643110"/>
    <w:rsid w:val="0064332D"/>
    <w:rsid w:val="00643EDC"/>
    <w:rsid w:val="0064487C"/>
    <w:rsid w:val="006458EB"/>
    <w:rsid w:val="00645E62"/>
    <w:rsid w:val="0064656A"/>
    <w:rsid w:val="006470BB"/>
    <w:rsid w:val="006500E7"/>
    <w:rsid w:val="00650A09"/>
    <w:rsid w:val="00651457"/>
    <w:rsid w:val="00651B99"/>
    <w:rsid w:val="00651C3E"/>
    <w:rsid w:val="00652915"/>
    <w:rsid w:val="00653865"/>
    <w:rsid w:val="006542D3"/>
    <w:rsid w:val="00654CE4"/>
    <w:rsid w:val="0065547D"/>
    <w:rsid w:val="0065608F"/>
    <w:rsid w:val="0065616B"/>
    <w:rsid w:val="00656B2F"/>
    <w:rsid w:val="00656DDD"/>
    <w:rsid w:val="00656F07"/>
    <w:rsid w:val="00657B4F"/>
    <w:rsid w:val="00657B8F"/>
    <w:rsid w:val="006607E8"/>
    <w:rsid w:val="006609E5"/>
    <w:rsid w:val="00660CCD"/>
    <w:rsid w:val="006619A1"/>
    <w:rsid w:val="00662AE2"/>
    <w:rsid w:val="00662AEE"/>
    <w:rsid w:val="0066307A"/>
    <w:rsid w:val="006631D8"/>
    <w:rsid w:val="006635B1"/>
    <w:rsid w:val="00664023"/>
    <w:rsid w:val="006645CA"/>
    <w:rsid w:val="006646C1"/>
    <w:rsid w:val="00664E59"/>
    <w:rsid w:val="00664F86"/>
    <w:rsid w:val="00665888"/>
    <w:rsid w:val="00665B78"/>
    <w:rsid w:val="00666199"/>
    <w:rsid w:val="006661E8"/>
    <w:rsid w:val="0066700A"/>
    <w:rsid w:val="006672C6"/>
    <w:rsid w:val="00667A0E"/>
    <w:rsid w:val="00667B91"/>
    <w:rsid w:val="0067191D"/>
    <w:rsid w:val="0067197B"/>
    <w:rsid w:val="00673361"/>
    <w:rsid w:val="0067434E"/>
    <w:rsid w:val="0067535A"/>
    <w:rsid w:val="00675604"/>
    <w:rsid w:val="00676613"/>
    <w:rsid w:val="00676B58"/>
    <w:rsid w:val="00676BD6"/>
    <w:rsid w:val="006774CB"/>
    <w:rsid w:val="00677FE9"/>
    <w:rsid w:val="00680BD1"/>
    <w:rsid w:val="00680D59"/>
    <w:rsid w:val="00681066"/>
    <w:rsid w:val="00681463"/>
    <w:rsid w:val="00681AEF"/>
    <w:rsid w:val="00681EE8"/>
    <w:rsid w:val="00681F7F"/>
    <w:rsid w:val="00683513"/>
    <w:rsid w:val="006836AF"/>
    <w:rsid w:val="00684805"/>
    <w:rsid w:val="00684D8B"/>
    <w:rsid w:val="00685A4C"/>
    <w:rsid w:val="00685F9F"/>
    <w:rsid w:val="006867D6"/>
    <w:rsid w:val="006878B3"/>
    <w:rsid w:val="0069041B"/>
    <w:rsid w:val="00691196"/>
    <w:rsid w:val="0069119B"/>
    <w:rsid w:val="00692FED"/>
    <w:rsid w:val="00694B78"/>
    <w:rsid w:val="00694D95"/>
    <w:rsid w:val="00695274"/>
    <w:rsid w:val="00695722"/>
    <w:rsid w:val="0069673B"/>
    <w:rsid w:val="006967C0"/>
    <w:rsid w:val="00696A00"/>
    <w:rsid w:val="00696BD7"/>
    <w:rsid w:val="00697379"/>
    <w:rsid w:val="00697CBE"/>
    <w:rsid w:val="006A0B43"/>
    <w:rsid w:val="006A0C0E"/>
    <w:rsid w:val="006A0F18"/>
    <w:rsid w:val="006A11E7"/>
    <w:rsid w:val="006A32A2"/>
    <w:rsid w:val="006A358E"/>
    <w:rsid w:val="006A394E"/>
    <w:rsid w:val="006A4C94"/>
    <w:rsid w:val="006A5B57"/>
    <w:rsid w:val="006A5C16"/>
    <w:rsid w:val="006A6996"/>
    <w:rsid w:val="006A7C11"/>
    <w:rsid w:val="006A7E7A"/>
    <w:rsid w:val="006B0364"/>
    <w:rsid w:val="006B06D8"/>
    <w:rsid w:val="006B0E82"/>
    <w:rsid w:val="006B1B04"/>
    <w:rsid w:val="006B1DA5"/>
    <w:rsid w:val="006B1ED0"/>
    <w:rsid w:val="006B20EA"/>
    <w:rsid w:val="006B3310"/>
    <w:rsid w:val="006B3354"/>
    <w:rsid w:val="006B3A8B"/>
    <w:rsid w:val="006B3E84"/>
    <w:rsid w:val="006B3F5C"/>
    <w:rsid w:val="006B43F6"/>
    <w:rsid w:val="006B4CEB"/>
    <w:rsid w:val="006B6C93"/>
    <w:rsid w:val="006B6DF4"/>
    <w:rsid w:val="006B73FF"/>
    <w:rsid w:val="006B7656"/>
    <w:rsid w:val="006B7D22"/>
    <w:rsid w:val="006C00EB"/>
    <w:rsid w:val="006C1484"/>
    <w:rsid w:val="006C2DAB"/>
    <w:rsid w:val="006C5D2B"/>
    <w:rsid w:val="006C5E49"/>
    <w:rsid w:val="006C5F3A"/>
    <w:rsid w:val="006C5F58"/>
    <w:rsid w:val="006C65EE"/>
    <w:rsid w:val="006C6DD2"/>
    <w:rsid w:val="006C6E38"/>
    <w:rsid w:val="006C73D5"/>
    <w:rsid w:val="006C7870"/>
    <w:rsid w:val="006C7A49"/>
    <w:rsid w:val="006C7F03"/>
    <w:rsid w:val="006D0033"/>
    <w:rsid w:val="006D0617"/>
    <w:rsid w:val="006D0673"/>
    <w:rsid w:val="006D08A1"/>
    <w:rsid w:val="006D0A65"/>
    <w:rsid w:val="006D0CAC"/>
    <w:rsid w:val="006D0CD5"/>
    <w:rsid w:val="006D11A2"/>
    <w:rsid w:val="006D11D6"/>
    <w:rsid w:val="006D1EA1"/>
    <w:rsid w:val="006D235C"/>
    <w:rsid w:val="006D2730"/>
    <w:rsid w:val="006D2C7D"/>
    <w:rsid w:val="006D32E2"/>
    <w:rsid w:val="006D38F0"/>
    <w:rsid w:val="006D38F3"/>
    <w:rsid w:val="006D3C4C"/>
    <w:rsid w:val="006D3D37"/>
    <w:rsid w:val="006D4341"/>
    <w:rsid w:val="006D5319"/>
    <w:rsid w:val="006D5A7D"/>
    <w:rsid w:val="006D5A9A"/>
    <w:rsid w:val="006D5FB1"/>
    <w:rsid w:val="006D614C"/>
    <w:rsid w:val="006D6A37"/>
    <w:rsid w:val="006D6B36"/>
    <w:rsid w:val="006D6C31"/>
    <w:rsid w:val="006D6F1D"/>
    <w:rsid w:val="006D7806"/>
    <w:rsid w:val="006E00DE"/>
    <w:rsid w:val="006E0A09"/>
    <w:rsid w:val="006E1F95"/>
    <w:rsid w:val="006E2041"/>
    <w:rsid w:val="006E2139"/>
    <w:rsid w:val="006E34C0"/>
    <w:rsid w:val="006E43D4"/>
    <w:rsid w:val="006E476A"/>
    <w:rsid w:val="006E4920"/>
    <w:rsid w:val="006E496B"/>
    <w:rsid w:val="006E4990"/>
    <w:rsid w:val="006E4A02"/>
    <w:rsid w:val="006E5A02"/>
    <w:rsid w:val="006E5C24"/>
    <w:rsid w:val="006E6D22"/>
    <w:rsid w:val="006F0EAE"/>
    <w:rsid w:val="006F126B"/>
    <w:rsid w:val="006F26AB"/>
    <w:rsid w:val="006F2D6C"/>
    <w:rsid w:val="006F3306"/>
    <w:rsid w:val="006F3585"/>
    <w:rsid w:val="006F3D60"/>
    <w:rsid w:val="006F4E13"/>
    <w:rsid w:val="006F56AE"/>
    <w:rsid w:val="006F5723"/>
    <w:rsid w:val="006F5969"/>
    <w:rsid w:val="006F5A1E"/>
    <w:rsid w:val="006F5BE5"/>
    <w:rsid w:val="006F6390"/>
    <w:rsid w:val="006F6976"/>
    <w:rsid w:val="006F741F"/>
    <w:rsid w:val="006F754D"/>
    <w:rsid w:val="006F7CDB"/>
    <w:rsid w:val="0070012A"/>
    <w:rsid w:val="00700800"/>
    <w:rsid w:val="007008FA"/>
    <w:rsid w:val="00701035"/>
    <w:rsid w:val="00701159"/>
    <w:rsid w:val="00701C01"/>
    <w:rsid w:val="00701D19"/>
    <w:rsid w:val="00702D27"/>
    <w:rsid w:val="00703191"/>
    <w:rsid w:val="0070351D"/>
    <w:rsid w:val="00704293"/>
    <w:rsid w:val="007045B6"/>
    <w:rsid w:val="00705065"/>
    <w:rsid w:val="007053E1"/>
    <w:rsid w:val="007062B6"/>
    <w:rsid w:val="00706972"/>
    <w:rsid w:val="0070715F"/>
    <w:rsid w:val="00707B87"/>
    <w:rsid w:val="00707F33"/>
    <w:rsid w:val="00710D8B"/>
    <w:rsid w:val="00710FD8"/>
    <w:rsid w:val="00711008"/>
    <w:rsid w:val="007118AD"/>
    <w:rsid w:val="00712045"/>
    <w:rsid w:val="00712586"/>
    <w:rsid w:val="007125AB"/>
    <w:rsid w:val="0071268C"/>
    <w:rsid w:val="00712D6B"/>
    <w:rsid w:val="00716321"/>
    <w:rsid w:val="0071657A"/>
    <w:rsid w:val="0071702E"/>
    <w:rsid w:val="007170AC"/>
    <w:rsid w:val="00717A54"/>
    <w:rsid w:val="007201BA"/>
    <w:rsid w:val="00720687"/>
    <w:rsid w:val="00720827"/>
    <w:rsid w:val="00720E48"/>
    <w:rsid w:val="00722363"/>
    <w:rsid w:val="00722B28"/>
    <w:rsid w:val="007232D8"/>
    <w:rsid w:val="007237DE"/>
    <w:rsid w:val="007240E2"/>
    <w:rsid w:val="007241F5"/>
    <w:rsid w:val="0072444F"/>
    <w:rsid w:val="00724ED8"/>
    <w:rsid w:val="007269A6"/>
    <w:rsid w:val="007269AB"/>
    <w:rsid w:val="00727070"/>
    <w:rsid w:val="00727440"/>
    <w:rsid w:val="007275EF"/>
    <w:rsid w:val="00727C85"/>
    <w:rsid w:val="00727F5A"/>
    <w:rsid w:val="00730038"/>
    <w:rsid w:val="00730520"/>
    <w:rsid w:val="0073091C"/>
    <w:rsid w:val="00730F4A"/>
    <w:rsid w:val="0073105A"/>
    <w:rsid w:val="00731069"/>
    <w:rsid w:val="00731884"/>
    <w:rsid w:val="007318B8"/>
    <w:rsid w:val="00732094"/>
    <w:rsid w:val="007320A7"/>
    <w:rsid w:val="0073271B"/>
    <w:rsid w:val="00732AB4"/>
    <w:rsid w:val="007339DF"/>
    <w:rsid w:val="00733E72"/>
    <w:rsid w:val="00733EB3"/>
    <w:rsid w:val="00733F75"/>
    <w:rsid w:val="007343CF"/>
    <w:rsid w:val="00734BDD"/>
    <w:rsid w:val="00734D27"/>
    <w:rsid w:val="00735723"/>
    <w:rsid w:val="00736027"/>
    <w:rsid w:val="00736574"/>
    <w:rsid w:val="00736C38"/>
    <w:rsid w:val="00737954"/>
    <w:rsid w:val="00740284"/>
    <w:rsid w:val="007404E9"/>
    <w:rsid w:val="00740836"/>
    <w:rsid w:val="00740A93"/>
    <w:rsid w:val="00741A4B"/>
    <w:rsid w:val="00741BC8"/>
    <w:rsid w:val="00742D55"/>
    <w:rsid w:val="007430DA"/>
    <w:rsid w:val="007430E3"/>
    <w:rsid w:val="0074310B"/>
    <w:rsid w:val="007437FA"/>
    <w:rsid w:val="00744D61"/>
    <w:rsid w:val="00744EDF"/>
    <w:rsid w:val="00745366"/>
    <w:rsid w:val="007453C3"/>
    <w:rsid w:val="0074596A"/>
    <w:rsid w:val="007459E1"/>
    <w:rsid w:val="00745C87"/>
    <w:rsid w:val="007463CE"/>
    <w:rsid w:val="00746455"/>
    <w:rsid w:val="0074663C"/>
    <w:rsid w:val="007467AA"/>
    <w:rsid w:val="0074696E"/>
    <w:rsid w:val="00746B3A"/>
    <w:rsid w:val="00746F8E"/>
    <w:rsid w:val="00747024"/>
    <w:rsid w:val="00750168"/>
    <w:rsid w:val="00750843"/>
    <w:rsid w:val="00751611"/>
    <w:rsid w:val="007529D7"/>
    <w:rsid w:val="00752DB3"/>
    <w:rsid w:val="007532E4"/>
    <w:rsid w:val="0075378A"/>
    <w:rsid w:val="00753F50"/>
    <w:rsid w:val="00754455"/>
    <w:rsid w:val="0075455A"/>
    <w:rsid w:val="0075463F"/>
    <w:rsid w:val="00754A6C"/>
    <w:rsid w:val="00755165"/>
    <w:rsid w:val="00755555"/>
    <w:rsid w:val="0075679B"/>
    <w:rsid w:val="007575E0"/>
    <w:rsid w:val="00757799"/>
    <w:rsid w:val="0075783B"/>
    <w:rsid w:val="00760413"/>
    <w:rsid w:val="00760B1F"/>
    <w:rsid w:val="00761D50"/>
    <w:rsid w:val="00761D5D"/>
    <w:rsid w:val="00761EE3"/>
    <w:rsid w:val="0076235C"/>
    <w:rsid w:val="007623DD"/>
    <w:rsid w:val="00762E31"/>
    <w:rsid w:val="007632F7"/>
    <w:rsid w:val="00765594"/>
    <w:rsid w:val="007657E3"/>
    <w:rsid w:val="0076610B"/>
    <w:rsid w:val="007666D7"/>
    <w:rsid w:val="007669F2"/>
    <w:rsid w:val="0076766C"/>
    <w:rsid w:val="00767A32"/>
    <w:rsid w:val="00772FD1"/>
    <w:rsid w:val="007732FC"/>
    <w:rsid w:val="00773335"/>
    <w:rsid w:val="00773C3B"/>
    <w:rsid w:val="00775F6B"/>
    <w:rsid w:val="00776076"/>
    <w:rsid w:val="00776931"/>
    <w:rsid w:val="00776A24"/>
    <w:rsid w:val="00776E4C"/>
    <w:rsid w:val="00776E92"/>
    <w:rsid w:val="00777034"/>
    <w:rsid w:val="00777C2A"/>
    <w:rsid w:val="0078065C"/>
    <w:rsid w:val="00780F59"/>
    <w:rsid w:val="00781A70"/>
    <w:rsid w:val="007820AA"/>
    <w:rsid w:val="007820E3"/>
    <w:rsid w:val="00784B8C"/>
    <w:rsid w:val="00784E3E"/>
    <w:rsid w:val="0078593D"/>
    <w:rsid w:val="00787A55"/>
    <w:rsid w:val="00790A65"/>
    <w:rsid w:val="00791206"/>
    <w:rsid w:val="007914ED"/>
    <w:rsid w:val="00791848"/>
    <w:rsid w:val="00792836"/>
    <w:rsid w:val="00792AF7"/>
    <w:rsid w:val="0079339E"/>
    <w:rsid w:val="00793641"/>
    <w:rsid w:val="00793694"/>
    <w:rsid w:val="00794770"/>
    <w:rsid w:val="007947E0"/>
    <w:rsid w:val="00794F2A"/>
    <w:rsid w:val="007953FC"/>
    <w:rsid w:val="00795C8A"/>
    <w:rsid w:val="00796039"/>
    <w:rsid w:val="00796473"/>
    <w:rsid w:val="00796DED"/>
    <w:rsid w:val="00797430"/>
    <w:rsid w:val="007975CB"/>
    <w:rsid w:val="007978C7"/>
    <w:rsid w:val="007A02D0"/>
    <w:rsid w:val="007A034A"/>
    <w:rsid w:val="007A19AE"/>
    <w:rsid w:val="007A20CA"/>
    <w:rsid w:val="007A2604"/>
    <w:rsid w:val="007A286B"/>
    <w:rsid w:val="007A2C2E"/>
    <w:rsid w:val="007A347A"/>
    <w:rsid w:val="007A3F15"/>
    <w:rsid w:val="007A3F56"/>
    <w:rsid w:val="007A40B4"/>
    <w:rsid w:val="007A444D"/>
    <w:rsid w:val="007A4DA4"/>
    <w:rsid w:val="007A5155"/>
    <w:rsid w:val="007A529B"/>
    <w:rsid w:val="007A5790"/>
    <w:rsid w:val="007A648E"/>
    <w:rsid w:val="007A6B7E"/>
    <w:rsid w:val="007A6DE7"/>
    <w:rsid w:val="007A6F04"/>
    <w:rsid w:val="007A76ED"/>
    <w:rsid w:val="007B0ABA"/>
    <w:rsid w:val="007B2671"/>
    <w:rsid w:val="007B2E97"/>
    <w:rsid w:val="007B459A"/>
    <w:rsid w:val="007B49C9"/>
    <w:rsid w:val="007B7387"/>
    <w:rsid w:val="007B78A8"/>
    <w:rsid w:val="007B7915"/>
    <w:rsid w:val="007B7D9C"/>
    <w:rsid w:val="007C06D3"/>
    <w:rsid w:val="007C0DCA"/>
    <w:rsid w:val="007C2C22"/>
    <w:rsid w:val="007C31B6"/>
    <w:rsid w:val="007C329A"/>
    <w:rsid w:val="007C3A4F"/>
    <w:rsid w:val="007C3D41"/>
    <w:rsid w:val="007C3F4C"/>
    <w:rsid w:val="007C44C0"/>
    <w:rsid w:val="007C4538"/>
    <w:rsid w:val="007C69B9"/>
    <w:rsid w:val="007C7578"/>
    <w:rsid w:val="007C7F06"/>
    <w:rsid w:val="007D04BB"/>
    <w:rsid w:val="007D0C78"/>
    <w:rsid w:val="007D0E5F"/>
    <w:rsid w:val="007D10E7"/>
    <w:rsid w:val="007D15D2"/>
    <w:rsid w:val="007D1DD4"/>
    <w:rsid w:val="007D57D9"/>
    <w:rsid w:val="007D5C03"/>
    <w:rsid w:val="007D6333"/>
    <w:rsid w:val="007D68AD"/>
    <w:rsid w:val="007D6912"/>
    <w:rsid w:val="007D6960"/>
    <w:rsid w:val="007D78A6"/>
    <w:rsid w:val="007E040C"/>
    <w:rsid w:val="007E05FB"/>
    <w:rsid w:val="007E08D3"/>
    <w:rsid w:val="007E0BB9"/>
    <w:rsid w:val="007E1F53"/>
    <w:rsid w:val="007E238E"/>
    <w:rsid w:val="007E2868"/>
    <w:rsid w:val="007E2C16"/>
    <w:rsid w:val="007E3155"/>
    <w:rsid w:val="007E3502"/>
    <w:rsid w:val="007E38D2"/>
    <w:rsid w:val="007E3927"/>
    <w:rsid w:val="007E3DAB"/>
    <w:rsid w:val="007E430E"/>
    <w:rsid w:val="007E53D7"/>
    <w:rsid w:val="007E5640"/>
    <w:rsid w:val="007E5871"/>
    <w:rsid w:val="007E7300"/>
    <w:rsid w:val="007E7AE1"/>
    <w:rsid w:val="007F0537"/>
    <w:rsid w:val="007F0B11"/>
    <w:rsid w:val="007F1D00"/>
    <w:rsid w:val="007F2E73"/>
    <w:rsid w:val="007F432B"/>
    <w:rsid w:val="007F4429"/>
    <w:rsid w:val="007F45B6"/>
    <w:rsid w:val="007F465B"/>
    <w:rsid w:val="007F4C21"/>
    <w:rsid w:val="007F4CE5"/>
    <w:rsid w:val="007F4E02"/>
    <w:rsid w:val="007F51A8"/>
    <w:rsid w:val="007F55BD"/>
    <w:rsid w:val="007F55D5"/>
    <w:rsid w:val="007F5804"/>
    <w:rsid w:val="007F5E64"/>
    <w:rsid w:val="007F6485"/>
    <w:rsid w:val="007F65C3"/>
    <w:rsid w:val="007F6DDD"/>
    <w:rsid w:val="007F6F06"/>
    <w:rsid w:val="007F78F7"/>
    <w:rsid w:val="007F79A8"/>
    <w:rsid w:val="007F7B42"/>
    <w:rsid w:val="007F7EB5"/>
    <w:rsid w:val="00800445"/>
    <w:rsid w:val="008007F2"/>
    <w:rsid w:val="00802CEA"/>
    <w:rsid w:val="00802F4F"/>
    <w:rsid w:val="00804F37"/>
    <w:rsid w:val="008050E0"/>
    <w:rsid w:val="0080572F"/>
    <w:rsid w:val="00805FF4"/>
    <w:rsid w:val="00806218"/>
    <w:rsid w:val="00807044"/>
    <w:rsid w:val="00807627"/>
    <w:rsid w:val="00807A68"/>
    <w:rsid w:val="0081052E"/>
    <w:rsid w:val="00810D19"/>
    <w:rsid w:val="008111D6"/>
    <w:rsid w:val="00811579"/>
    <w:rsid w:val="00811901"/>
    <w:rsid w:val="00811B22"/>
    <w:rsid w:val="00812AE5"/>
    <w:rsid w:val="00812F28"/>
    <w:rsid w:val="00813196"/>
    <w:rsid w:val="008135DA"/>
    <w:rsid w:val="00813807"/>
    <w:rsid w:val="00814064"/>
    <w:rsid w:val="00814724"/>
    <w:rsid w:val="00815FE7"/>
    <w:rsid w:val="008161AC"/>
    <w:rsid w:val="00816DB8"/>
    <w:rsid w:val="008171C7"/>
    <w:rsid w:val="008172A3"/>
    <w:rsid w:val="0081768D"/>
    <w:rsid w:val="00817F22"/>
    <w:rsid w:val="0082034D"/>
    <w:rsid w:val="0082052B"/>
    <w:rsid w:val="00820E92"/>
    <w:rsid w:val="0082114C"/>
    <w:rsid w:val="008211EB"/>
    <w:rsid w:val="0082195F"/>
    <w:rsid w:val="008219B3"/>
    <w:rsid w:val="00822F4B"/>
    <w:rsid w:val="00823238"/>
    <w:rsid w:val="008234BB"/>
    <w:rsid w:val="008248B3"/>
    <w:rsid w:val="00824B2A"/>
    <w:rsid w:val="008262AA"/>
    <w:rsid w:val="008264E5"/>
    <w:rsid w:val="00826AD1"/>
    <w:rsid w:val="00827066"/>
    <w:rsid w:val="008277F7"/>
    <w:rsid w:val="00827D29"/>
    <w:rsid w:val="00831588"/>
    <w:rsid w:val="00832E97"/>
    <w:rsid w:val="008353A1"/>
    <w:rsid w:val="008356B2"/>
    <w:rsid w:val="00835A1C"/>
    <w:rsid w:val="00836933"/>
    <w:rsid w:val="00836A21"/>
    <w:rsid w:val="00841ADC"/>
    <w:rsid w:val="00841C90"/>
    <w:rsid w:val="00841DB5"/>
    <w:rsid w:val="00842DF0"/>
    <w:rsid w:val="008436B4"/>
    <w:rsid w:val="00843B01"/>
    <w:rsid w:val="00844A3A"/>
    <w:rsid w:val="0084666F"/>
    <w:rsid w:val="00846966"/>
    <w:rsid w:val="008474B2"/>
    <w:rsid w:val="008504F8"/>
    <w:rsid w:val="00850569"/>
    <w:rsid w:val="00850842"/>
    <w:rsid w:val="0085107E"/>
    <w:rsid w:val="008517A4"/>
    <w:rsid w:val="00851EFA"/>
    <w:rsid w:val="00851F99"/>
    <w:rsid w:val="00852606"/>
    <w:rsid w:val="0085313C"/>
    <w:rsid w:val="008532D6"/>
    <w:rsid w:val="008556D7"/>
    <w:rsid w:val="00855CEA"/>
    <w:rsid w:val="00855D2B"/>
    <w:rsid w:val="008566FE"/>
    <w:rsid w:val="00857823"/>
    <w:rsid w:val="00857E8B"/>
    <w:rsid w:val="00857EFB"/>
    <w:rsid w:val="008608FB"/>
    <w:rsid w:val="00860FDD"/>
    <w:rsid w:val="0086121A"/>
    <w:rsid w:val="0086134C"/>
    <w:rsid w:val="0086198E"/>
    <w:rsid w:val="008632E1"/>
    <w:rsid w:val="00863662"/>
    <w:rsid w:val="008636B4"/>
    <w:rsid w:val="00863F68"/>
    <w:rsid w:val="0086449B"/>
    <w:rsid w:val="0086513A"/>
    <w:rsid w:val="00866B98"/>
    <w:rsid w:val="00866D8A"/>
    <w:rsid w:val="00867662"/>
    <w:rsid w:val="00867C40"/>
    <w:rsid w:val="008704C5"/>
    <w:rsid w:val="00870C8B"/>
    <w:rsid w:val="0087247A"/>
    <w:rsid w:val="008724A1"/>
    <w:rsid w:val="008739D5"/>
    <w:rsid w:val="00874789"/>
    <w:rsid w:val="00874A18"/>
    <w:rsid w:val="00874FAA"/>
    <w:rsid w:val="008754C6"/>
    <w:rsid w:val="0087556B"/>
    <w:rsid w:val="00875606"/>
    <w:rsid w:val="00875869"/>
    <w:rsid w:val="008758B4"/>
    <w:rsid w:val="00875D3E"/>
    <w:rsid w:val="00875DD7"/>
    <w:rsid w:val="008761EF"/>
    <w:rsid w:val="008766BD"/>
    <w:rsid w:val="00877B2B"/>
    <w:rsid w:val="00877B51"/>
    <w:rsid w:val="0088003C"/>
    <w:rsid w:val="00880CA3"/>
    <w:rsid w:val="00880CE2"/>
    <w:rsid w:val="0088108C"/>
    <w:rsid w:val="0088164B"/>
    <w:rsid w:val="0088226D"/>
    <w:rsid w:val="00882449"/>
    <w:rsid w:val="00883FD4"/>
    <w:rsid w:val="00884596"/>
    <w:rsid w:val="008845ED"/>
    <w:rsid w:val="00884920"/>
    <w:rsid w:val="0088496D"/>
    <w:rsid w:val="00885240"/>
    <w:rsid w:val="008863B3"/>
    <w:rsid w:val="008867D2"/>
    <w:rsid w:val="00886DD9"/>
    <w:rsid w:val="00887552"/>
    <w:rsid w:val="00890229"/>
    <w:rsid w:val="008906B7"/>
    <w:rsid w:val="00890C75"/>
    <w:rsid w:val="00891015"/>
    <w:rsid w:val="008914D2"/>
    <w:rsid w:val="00891767"/>
    <w:rsid w:val="00891850"/>
    <w:rsid w:val="0089185B"/>
    <w:rsid w:val="00891CBA"/>
    <w:rsid w:val="008925BD"/>
    <w:rsid w:val="0089443E"/>
    <w:rsid w:val="00894510"/>
    <w:rsid w:val="008959C0"/>
    <w:rsid w:val="00895F57"/>
    <w:rsid w:val="008962BC"/>
    <w:rsid w:val="0089754E"/>
    <w:rsid w:val="00897856"/>
    <w:rsid w:val="008A0098"/>
    <w:rsid w:val="008A0C80"/>
    <w:rsid w:val="008A1019"/>
    <w:rsid w:val="008A1896"/>
    <w:rsid w:val="008A1E23"/>
    <w:rsid w:val="008A1E2E"/>
    <w:rsid w:val="008A270F"/>
    <w:rsid w:val="008A3CDC"/>
    <w:rsid w:val="008A4B17"/>
    <w:rsid w:val="008A4DB2"/>
    <w:rsid w:val="008A5290"/>
    <w:rsid w:val="008A555F"/>
    <w:rsid w:val="008A5A0A"/>
    <w:rsid w:val="008A61AA"/>
    <w:rsid w:val="008A7A4F"/>
    <w:rsid w:val="008A7CCB"/>
    <w:rsid w:val="008B1240"/>
    <w:rsid w:val="008B17F5"/>
    <w:rsid w:val="008B1C18"/>
    <w:rsid w:val="008B1DA2"/>
    <w:rsid w:val="008B258A"/>
    <w:rsid w:val="008B2928"/>
    <w:rsid w:val="008B29E7"/>
    <w:rsid w:val="008B30EF"/>
    <w:rsid w:val="008B42B9"/>
    <w:rsid w:val="008B4B99"/>
    <w:rsid w:val="008B4C4D"/>
    <w:rsid w:val="008B4CA9"/>
    <w:rsid w:val="008B55ED"/>
    <w:rsid w:val="008B5F7F"/>
    <w:rsid w:val="008B644C"/>
    <w:rsid w:val="008B70C2"/>
    <w:rsid w:val="008B71B1"/>
    <w:rsid w:val="008B7E9B"/>
    <w:rsid w:val="008C00FD"/>
    <w:rsid w:val="008C1DE4"/>
    <w:rsid w:val="008C23EB"/>
    <w:rsid w:val="008C2E99"/>
    <w:rsid w:val="008C2F93"/>
    <w:rsid w:val="008C3193"/>
    <w:rsid w:val="008C443F"/>
    <w:rsid w:val="008C6102"/>
    <w:rsid w:val="008C6ECA"/>
    <w:rsid w:val="008C7340"/>
    <w:rsid w:val="008C75F4"/>
    <w:rsid w:val="008C7719"/>
    <w:rsid w:val="008C7E69"/>
    <w:rsid w:val="008C7F3F"/>
    <w:rsid w:val="008D0C5C"/>
    <w:rsid w:val="008D0D73"/>
    <w:rsid w:val="008D0F3D"/>
    <w:rsid w:val="008D186B"/>
    <w:rsid w:val="008D19E6"/>
    <w:rsid w:val="008D19ED"/>
    <w:rsid w:val="008D1A86"/>
    <w:rsid w:val="008D1E4D"/>
    <w:rsid w:val="008D205A"/>
    <w:rsid w:val="008D22B5"/>
    <w:rsid w:val="008D32A7"/>
    <w:rsid w:val="008D33E9"/>
    <w:rsid w:val="008D343B"/>
    <w:rsid w:val="008D356F"/>
    <w:rsid w:val="008D3805"/>
    <w:rsid w:val="008D3EF8"/>
    <w:rsid w:val="008D4481"/>
    <w:rsid w:val="008D480B"/>
    <w:rsid w:val="008D54F3"/>
    <w:rsid w:val="008D57CE"/>
    <w:rsid w:val="008D6015"/>
    <w:rsid w:val="008D745B"/>
    <w:rsid w:val="008D7488"/>
    <w:rsid w:val="008D7B2B"/>
    <w:rsid w:val="008E011E"/>
    <w:rsid w:val="008E0720"/>
    <w:rsid w:val="008E07E2"/>
    <w:rsid w:val="008E0812"/>
    <w:rsid w:val="008E1B84"/>
    <w:rsid w:val="008E22D3"/>
    <w:rsid w:val="008E2CB1"/>
    <w:rsid w:val="008E30EF"/>
    <w:rsid w:val="008E35A8"/>
    <w:rsid w:val="008E3830"/>
    <w:rsid w:val="008E3A81"/>
    <w:rsid w:val="008E4779"/>
    <w:rsid w:val="008E4B65"/>
    <w:rsid w:val="008E5307"/>
    <w:rsid w:val="008E735D"/>
    <w:rsid w:val="008E7AFB"/>
    <w:rsid w:val="008F01F2"/>
    <w:rsid w:val="008F105D"/>
    <w:rsid w:val="008F180A"/>
    <w:rsid w:val="008F1D10"/>
    <w:rsid w:val="008F1DAD"/>
    <w:rsid w:val="008F22A8"/>
    <w:rsid w:val="008F2BD3"/>
    <w:rsid w:val="008F2FBB"/>
    <w:rsid w:val="008F3126"/>
    <w:rsid w:val="008F3F27"/>
    <w:rsid w:val="008F44D9"/>
    <w:rsid w:val="008F4536"/>
    <w:rsid w:val="008F4E40"/>
    <w:rsid w:val="008F4E55"/>
    <w:rsid w:val="008F5F22"/>
    <w:rsid w:val="008F5F8F"/>
    <w:rsid w:val="008F6669"/>
    <w:rsid w:val="008F6EC4"/>
    <w:rsid w:val="008F7095"/>
    <w:rsid w:val="008F7526"/>
    <w:rsid w:val="008F7A65"/>
    <w:rsid w:val="0090173B"/>
    <w:rsid w:val="00901E78"/>
    <w:rsid w:val="0090225E"/>
    <w:rsid w:val="009023AF"/>
    <w:rsid w:val="00902DD1"/>
    <w:rsid w:val="009031B3"/>
    <w:rsid w:val="00903A27"/>
    <w:rsid w:val="00903B66"/>
    <w:rsid w:val="00904881"/>
    <w:rsid w:val="0090562C"/>
    <w:rsid w:val="00905919"/>
    <w:rsid w:val="00905C71"/>
    <w:rsid w:val="009060C8"/>
    <w:rsid w:val="00906B09"/>
    <w:rsid w:val="00906C1C"/>
    <w:rsid w:val="009072F7"/>
    <w:rsid w:val="00907AD3"/>
    <w:rsid w:val="00907EA6"/>
    <w:rsid w:val="00910D69"/>
    <w:rsid w:val="00911448"/>
    <w:rsid w:val="00911B25"/>
    <w:rsid w:val="00911DA3"/>
    <w:rsid w:val="00912266"/>
    <w:rsid w:val="00912F75"/>
    <w:rsid w:val="009134FD"/>
    <w:rsid w:val="0091446D"/>
    <w:rsid w:val="009148B0"/>
    <w:rsid w:val="009154DB"/>
    <w:rsid w:val="00915814"/>
    <w:rsid w:val="00915A12"/>
    <w:rsid w:val="009175D4"/>
    <w:rsid w:val="00920C51"/>
    <w:rsid w:val="00920CC1"/>
    <w:rsid w:val="0092161D"/>
    <w:rsid w:val="00921C21"/>
    <w:rsid w:val="0092233B"/>
    <w:rsid w:val="00923718"/>
    <w:rsid w:val="00923FB6"/>
    <w:rsid w:val="00924136"/>
    <w:rsid w:val="00924CE7"/>
    <w:rsid w:val="00925184"/>
    <w:rsid w:val="0092563E"/>
    <w:rsid w:val="00925937"/>
    <w:rsid w:val="009263A8"/>
    <w:rsid w:val="00926558"/>
    <w:rsid w:val="00927602"/>
    <w:rsid w:val="00930047"/>
    <w:rsid w:val="00930E62"/>
    <w:rsid w:val="009311F8"/>
    <w:rsid w:val="00932521"/>
    <w:rsid w:val="00933C6B"/>
    <w:rsid w:val="00933E67"/>
    <w:rsid w:val="00935989"/>
    <w:rsid w:val="00935B5D"/>
    <w:rsid w:val="00935C68"/>
    <w:rsid w:val="00935DF7"/>
    <w:rsid w:val="00936372"/>
    <w:rsid w:val="00936F7A"/>
    <w:rsid w:val="0093719C"/>
    <w:rsid w:val="00937F16"/>
    <w:rsid w:val="00940031"/>
    <w:rsid w:val="0094005C"/>
    <w:rsid w:val="0094017B"/>
    <w:rsid w:val="00940194"/>
    <w:rsid w:val="00940678"/>
    <w:rsid w:val="00940A92"/>
    <w:rsid w:val="00940B8B"/>
    <w:rsid w:val="009434F9"/>
    <w:rsid w:val="00943777"/>
    <w:rsid w:val="00943C19"/>
    <w:rsid w:val="009446D0"/>
    <w:rsid w:val="00945345"/>
    <w:rsid w:val="009458CD"/>
    <w:rsid w:val="00945F37"/>
    <w:rsid w:val="00946B13"/>
    <w:rsid w:val="00947394"/>
    <w:rsid w:val="00947B50"/>
    <w:rsid w:val="00947BA9"/>
    <w:rsid w:val="00950940"/>
    <w:rsid w:val="0095112F"/>
    <w:rsid w:val="009527CA"/>
    <w:rsid w:val="00952B15"/>
    <w:rsid w:val="00954135"/>
    <w:rsid w:val="009541FB"/>
    <w:rsid w:val="009546A0"/>
    <w:rsid w:val="00954815"/>
    <w:rsid w:val="009551DF"/>
    <w:rsid w:val="009555E5"/>
    <w:rsid w:val="00955C90"/>
    <w:rsid w:val="00955D10"/>
    <w:rsid w:val="00956CD4"/>
    <w:rsid w:val="009574CA"/>
    <w:rsid w:val="00957DC5"/>
    <w:rsid w:val="0096054E"/>
    <w:rsid w:val="0096229D"/>
    <w:rsid w:val="009623C3"/>
    <w:rsid w:val="0096258A"/>
    <w:rsid w:val="009642DB"/>
    <w:rsid w:val="00964E42"/>
    <w:rsid w:val="00964EC9"/>
    <w:rsid w:val="00965518"/>
    <w:rsid w:val="00966656"/>
    <w:rsid w:val="00966859"/>
    <w:rsid w:val="00966F3C"/>
    <w:rsid w:val="0096750F"/>
    <w:rsid w:val="00967EC1"/>
    <w:rsid w:val="0097036E"/>
    <w:rsid w:val="00970D24"/>
    <w:rsid w:val="009710F6"/>
    <w:rsid w:val="00971188"/>
    <w:rsid w:val="009716FA"/>
    <w:rsid w:val="0097269A"/>
    <w:rsid w:val="00973657"/>
    <w:rsid w:val="009738D2"/>
    <w:rsid w:val="00973B93"/>
    <w:rsid w:val="00973BCC"/>
    <w:rsid w:val="00974EB4"/>
    <w:rsid w:val="00975284"/>
    <w:rsid w:val="00975E8C"/>
    <w:rsid w:val="00976204"/>
    <w:rsid w:val="00976CAD"/>
    <w:rsid w:val="00977A49"/>
    <w:rsid w:val="00977DB2"/>
    <w:rsid w:val="00980080"/>
    <w:rsid w:val="00980264"/>
    <w:rsid w:val="0098068C"/>
    <w:rsid w:val="00981496"/>
    <w:rsid w:val="009815C2"/>
    <w:rsid w:val="0098164E"/>
    <w:rsid w:val="00981F1E"/>
    <w:rsid w:val="00982723"/>
    <w:rsid w:val="00982C40"/>
    <w:rsid w:val="00982FD8"/>
    <w:rsid w:val="00983457"/>
    <w:rsid w:val="00983FF5"/>
    <w:rsid w:val="00984774"/>
    <w:rsid w:val="0098480F"/>
    <w:rsid w:val="00984D5F"/>
    <w:rsid w:val="00985B65"/>
    <w:rsid w:val="00985BC9"/>
    <w:rsid w:val="00985C40"/>
    <w:rsid w:val="00986587"/>
    <w:rsid w:val="00986F96"/>
    <w:rsid w:val="00987425"/>
    <w:rsid w:val="00987C9E"/>
    <w:rsid w:val="00990135"/>
    <w:rsid w:val="00990658"/>
    <w:rsid w:val="00991D21"/>
    <w:rsid w:val="009923DA"/>
    <w:rsid w:val="00992433"/>
    <w:rsid w:val="0099275A"/>
    <w:rsid w:val="00993054"/>
    <w:rsid w:val="0099316C"/>
    <w:rsid w:val="00993233"/>
    <w:rsid w:val="009943F5"/>
    <w:rsid w:val="0099567B"/>
    <w:rsid w:val="0099587A"/>
    <w:rsid w:val="00995AA4"/>
    <w:rsid w:val="00995F36"/>
    <w:rsid w:val="009964F5"/>
    <w:rsid w:val="009A0BDB"/>
    <w:rsid w:val="009A0D95"/>
    <w:rsid w:val="009A1D86"/>
    <w:rsid w:val="009A1E99"/>
    <w:rsid w:val="009A20C2"/>
    <w:rsid w:val="009A2BE8"/>
    <w:rsid w:val="009A2D56"/>
    <w:rsid w:val="009A43C6"/>
    <w:rsid w:val="009A4437"/>
    <w:rsid w:val="009A5058"/>
    <w:rsid w:val="009A50B0"/>
    <w:rsid w:val="009A5497"/>
    <w:rsid w:val="009A5572"/>
    <w:rsid w:val="009A6A79"/>
    <w:rsid w:val="009A6BFE"/>
    <w:rsid w:val="009A6FBE"/>
    <w:rsid w:val="009A73CC"/>
    <w:rsid w:val="009A7B3A"/>
    <w:rsid w:val="009B0347"/>
    <w:rsid w:val="009B06A2"/>
    <w:rsid w:val="009B0A34"/>
    <w:rsid w:val="009B0E01"/>
    <w:rsid w:val="009B0FED"/>
    <w:rsid w:val="009B1599"/>
    <w:rsid w:val="009B184D"/>
    <w:rsid w:val="009B2832"/>
    <w:rsid w:val="009B2C13"/>
    <w:rsid w:val="009B66DB"/>
    <w:rsid w:val="009B6789"/>
    <w:rsid w:val="009B6DEE"/>
    <w:rsid w:val="009B7022"/>
    <w:rsid w:val="009B7918"/>
    <w:rsid w:val="009C03B2"/>
    <w:rsid w:val="009C1364"/>
    <w:rsid w:val="009C1558"/>
    <w:rsid w:val="009C1A60"/>
    <w:rsid w:val="009C308A"/>
    <w:rsid w:val="009C3B16"/>
    <w:rsid w:val="009C3B35"/>
    <w:rsid w:val="009C3C67"/>
    <w:rsid w:val="009C51C5"/>
    <w:rsid w:val="009C55AB"/>
    <w:rsid w:val="009C63DC"/>
    <w:rsid w:val="009C6881"/>
    <w:rsid w:val="009C7020"/>
    <w:rsid w:val="009C791B"/>
    <w:rsid w:val="009D0C8C"/>
    <w:rsid w:val="009D124A"/>
    <w:rsid w:val="009D17A2"/>
    <w:rsid w:val="009D1BE9"/>
    <w:rsid w:val="009D20F4"/>
    <w:rsid w:val="009D264F"/>
    <w:rsid w:val="009D47D2"/>
    <w:rsid w:val="009D4D0D"/>
    <w:rsid w:val="009D606E"/>
    <w:rsid w:val="009D671B"/>
    <w:rsid w:val="009D67D6"/>
    <w:rsid w:val="009D7134"/>
    <w:rsid w:val="009D72E9"/>
    <w:rsid w:val="009D7C54"/>
    <w:rsid w:val="009E0006"/>
    <w:rsid w:val="009E07D0"/>
    <w:rsid w:val="009E0BC2"/>
    <w:rsid w:val="009E0C74"/>
    <w:rsid w:val="009E0DEB"/>
    <w:rsid w:val="009E1F2A"/>
    <w:rsid w:val="009E2519"/>
    <w:rsid w:val="009E380A"/>
    <w:rsid w:val="009E4501"/>
    <w:rsid w:val="009E4FC1"/>
    <w:rsid w:val="009E5540"/>
    <w:rsid w:val="009E5955"/>
    <w:rsid w:val="009E5A78"/>
    <w:rsid w:val="009E5B5C"/>
    <w:rsid w:val="009E67FE"/>
    <w:rsid w:val="009E6AA4"/>
    <w:rsid w:val="009E7352"/>
    <w:rsid w:val="009E7423"/>
    <w:rsid w:val="009E76D0"/>
    <w:rsid w:val="009F00DC"/>
    <w:rsid w:val="009F0909"/>
    <w:rsid w:val="009F0F53"/>
    <w:rsid w:val="009F1057"/>
    <w:rsid w:val="009F184E"/>
    <w:rsid w:val="009F2550"/>
    <w:rsid w:val="009F517B"/>
    <w:rsid w:val="009F71F5"/>
    <w:rsid w:val="009F73FB"/>
    <w:rsid w:val="009F7989"/>
    <w:rsid w:val="00A005DB"/>
    <w:rsid w:val="00A0075C"/>
    <w:rsid w:val="00A007BA"/>
    <w:rsid w:val="00A007BE"/>
    <w:rsid w:val="00A025E5"/>
    <w:rsid w:val="00A02C0D"/>
    <w:rsid w:val="00A02E4C"/>
    <w:rsid w:val="00A03538"/>
    <w:rsid w:val="00A036FA"/>
    <w:rsid w:val="00A03D97"/>
    <w:rsid w:val="00A04C3E"/>
    <w:rsid w:val="00A0530A"/>
    <w:rsid w:val="00A101A7"/>
    <w:rsid w:val="00A11D21"/>
    <w:rsid w:val="00A11E3F"/>
    <w:rsid w:val="00A12949"/>
    <w:rsid w:val="00A1420D"/>
    <w:rsid w:val="00A15087"/>
    <w:rsid w:val="00A1517E"/>
    <w:rsid w:val="00A1561B"/>
    <w:rsid w:val="00A15728"/>
    <w:rsid w:val="00A179D4"/>
    <w:rsid w:val="00A17BCF"/>
    <w:rsid w:val="00A17F7B"/>
    <w:rsid w:val="00A202AD"/>
    <w:rsid w:val="00A20C8F"/>
    <w:rsid w:val="00A21C44"/>
    <w:rsid w:val="00A227D9"/>
    <w:rsid w:val="00A22C9E"/>
    <w:rsid w:val="00A22FC6"/>
    <w:rsid w:val="00A23023"/>
    <w:rsid w:val="00A2304E"/>
    <w:rsid w:val="00A24513"/>
    <w:rsid w:val="00A24CF8"/>
    <w:rsid w:val="00A24F79"/>
    <w:rsid w:val="00A257DB"/>
    <w:rsid w:val="00A26623"/>
    <w:rsid w:val="00A27118"/>
    <w:rsid w:val="00A27469"/>
    <w:rsid w:val="00A3049C"/>
    <w:rsid w:val="00A312EB"/>
    <w:rsid w:val="00A31716"/>
    <w:rsid w:val="00A31AA0"/>
    <w:rsid w:val="00A3278C"/>
    <w:rsid w:val="00A329D6"/>
    <w:rsid w:val="00A32D53"/>
    <w:rsid w:val="00A33952"/>
    <w:rsid w:val="00A339C3"/>
    <w:rsid w:val="00A343D3"/>
    <w:rsid w:val="00A3450B"/>
    <w:rsid w:val="00A35BCE"/>
    <w:rsid w:val="00A35EA0"/>
    <w:rsid w:val="00A37117"/>
    <w:rsid w:val="00A37189"/>
    <w:rsid w:val="00A3776E"/>
    <w:rsid w:val="00A37B0E"/>
    <w:rsid w:val="00A37BA8"/>
    <w:rsid w:val="00A37C33"/>
    <w:rsid w:val="00A40C28"/>
    <w:rsid w:val="00A40CAC"/>
    <w:rsid w:val="00A40F52"/>
    <w:rsid w:val="00A41DC3"/>
    <w:rsid w:val="00A422B6"/>
    <w:rsid w:val="00A42492"/>
    <w:rsid w:val="00A42616"/>
    <w:rsid w:val="00A4275D"/>
    <w:rsid w:val="00A42D55"/>
    <w:rsid w:val="00A437FC"/>
    <w:rsid w:val="00A43CD6"/>
    <w:rsid w:val="00A43EA5"/>
    <w:rsid w:val="00A44251"/>
    <w:rsid w:val="00A44A04"/>
    <w:rsid w:val="00A467E7"/>
    <w:rsid w:val="00A507A6"/>
    <w:rsid w:val="00A50B31"/>
    <w:rsid w:val="00A50F21"/>
    <w:rsid w:val="00A52039"/>
    <w:rsid w:val="00A52137"/>
    <w:rsid w:val="00A521FE"/>
    <w:rsid w:val="00A52CEF"/>
    <w:rsid w:val="00A52DDF"/>
    <w:rsid w:val="00A543AD"/>
    <w:rsid w:val="00A551EB"/>
    <w:rsid w:val="00A56461"/>
    <w:rsid w:val="00A56484"/>
    <w:rsid w:val="00A56520"/>
    <w:rsid w:val="00A56717"/>
    <w:rsid w:val="00A571DB"/>
    <w:rsid w:val="00A57398"/>
    <w:rsid w:val="00A57597"/>
    <w:rsid w:val="00A57D7D"/>
    <w:rsid w:val="00A57E67"/>
    <w:rsid w:val="00A605E8"/>
    <w:rsid w:val="00A6067A"/>
    <w:rsid w:val="00A60DFA"/>
    <w:rsid w:val="00A62956"/>
    <w:rsid w:val="00A62C72"/>
    <w:rsid w:val="00A62EE1"/>
    <w:rsid w:val="00A6397F"/>
    <w:rsid w:val="00A639B5"/>
    <w:rsid w:val="00A6401A"/>
    <w:rsid w:val="00A643E8"/>
    <w:rsid w:val="00A64765"/>
    <w:rsid w:val="00A65B9A"/>
    <w:rsid w:val="00A66008"/>
    <w:rsid w:val="00A66317"/>
    <w:rsid w:val="00A66AE9"/>
    <w:rsid w:val="00A66BA6"/>
    <w:rsid w:val="00A6705D"/>
    <w:rsid w:val="00A6786C"/>
    <w:rsid w:val="00A67FD2"/>
    <w:rsid w:val="00A70497"/>
    <w:rsid w:val="00A71018"/>
    <w:rsid w:val="00A719BA"/>
    <w:rsid w:val="00A71B56"/>
    <w:rsid w:val="00A7297D"/>
    <w:rsid w:val="00A72FEC"/>
    <w:rsid w:val="00A73304"/>
    <w:rsid w:val="00A73579"/>
    <w:rsid w:val="00A73918"/>
    <w:rsid w:val="00A7437D"/>
    <w:rsid w:val="00A74DAA"/>
    <w:rsid w:val="00A754A8"/>
    <w:rsid w:val="00A7629F"/>
    <w:rsid w:val="00A762A9"/>
    <w:rsid w:val="00A76638"/>
    <w:rsid w:val="00A7680A"/>
    <w:rsid w:val="00A76CB8"/>
    <w:rsid w:val="00A7743E"/>
    <w:rsid w:val="00A77585"/>
    <w:rsid w:val="00A77DFA"/>
    <w:rsid w:val="00A80E57"/>
    <w:rsid w:val="00A81B4E"/>
    <w:rsid w:val="00A81D0E"/>
    <w:rsid w:val="00A826FB"/>
    <w:rsid w:val="00A8436A"/>
    <w:rsid w:val="00A850CE"/>
    <w:rsid w:val="00A85FD8"/>
    <w:rsid w:val="00A86190"/>
    <w:rsid w:val="00A861FE"/>
    <w:rsid w:val="00A868F9"/>
    <w:rsid w:val="00A87C63"/>
    <w:rsid w:val="00A87DD7"/>
    <w:rsid w:val="00A9017A"/>
    <w:rsid w:val="00A9078F"/>
    <w:rsid w:val="00A90C79"/>
    <w:rsid w:val="00A90D19"/>
    <w:rsid w:val="00A90D26"/>
    <w:rsid w:val="00A91210"/>
    <w:rsid w:val="00A9278E"/>
    <w:rsid w:val="00A92C8F"/>
    <w:rsid w:val="00A94BC7"/>
    <w:rsid w:val="00A9520C"/>
    <w:rsid w:val="00A97012"/>
    <w:rsid w:val="00A97B0B"/>
    <w:rsid w:val="00AA08BA"/>
    <w:rsid w:val="00AA0F18"/>
    <w:rsid w:val="00AA1FA3"/>
    <w:rsid w:val="00AA340A"/>
    <w:rsid w:val="00AA3542"/>
    <w:rsid w:val="00AA545B"/>
    <w:rsid w:val="00AA563D"/>
    <w:rsid w:val="00AA5E68"/>
    <w:rsid w:val="00AA62DD"/>
    <w:rsid w:val="00AA667F"/>
    <w:rsid w:val="00AA7D41"/>
    <w:rsid w:val="00AA7DC0"/>
    <w:rsid w:val="00AB0407"/>
    <w:rsid w:val="00AB0FE5"/>
    <w:rsid w:val="00AB1656"/>
    <w:rsid w:val="00AB2A01"/>
    <w:rsid w:val="00AB3019"/>
    <w:rsid w:val="00AB3FD7"/>
    <w:rsid w:val="00AB4E63"/>
    <w:rsid w:val="00AB5587"/>
    <w:rsid w:val="00AB5FA6"/>
    <w:rsid w:val="00AB639E"/>
    <w:rsid w:val="00AB6639"/>
    <w:rsid w:val="00AB686E"/>
    <w:rsid w:val="00AB6993"/>
    <w:rsid w:val="00AB758F"/>
    <w:rsid w:val="00AC016F"/>
    <w:rsid w:val="00AC05E5"/>
    <w:rsid w:val="00AC0701"/>
    <w:rsid w:val="00AC0AF9"/>
    <w:rsid w:val="00AC0CDC"/>
    <w:rsid w:val="00AC0DF7"/>
    <w:rsid w:val="00AC1B5C"/>
    <w:rsid w:val="00AC38E5"/>
    <w:rsid w:val="00AC3C82"/>
    <w:rsid w:val="00AC482C"/>
    <w:rsid w:val="00AC5CEE"/>
    <w:rsid w:val="00AD0358"/>
    <w:rsid w:val="00AD0641"/>
    <w:rsid w:val="00AD10AB"/>
    <w:rsid w:val="00AD18DF"/>
    <w:rsid w:val="00AD2962"/>
    <w:rsid w:val="00AD409F"/>
    <w:rsid w:val="00AD5265"/>
    <w:rsid w:val="00AD591B"/>
    <w:rsid w:val="00AD5D51"/>
    <w:rsid w:val="00AD63B2"/>
    <w:rsid w:val="00AD655F"/>
    <w:rsid w:val="00AD65FB"/>
    <w:rsid w:val="00AD696A"/>
    <w:rsid w:val="00AD6D19"/>
    <w:rsid w:val="00AD6FB0"/>
    <w:rsid w:val="00AD71FD"/>
    <w:rsid w:val="00AD7236"/>
    <w:rsid w:val="00AD795D"/>
    <w:rsid w:val="00AE0A68"/>
    <w:rsid w:val="00AE0B69"/>
    <w:rsid w:val="00AE0F71"/>
    <w:rsid w:val="00AE12A0"/>
    <w:rsid w:val="00AE1327"/>
    <w:rsid w:val="00AE183C"/>
    <w:rsid w:val="00AE2431"/>
    <w:rsid w:val="00AE257A"/>
    <w:rsid w:val="00AE29EC"/>
    <w:rsid w:val="00AE2F80"/>
    <w:rsid w:val="00AE3189"/>
    <w:rsid w:val="00AE37BF"/>
    <w:rsid w:val="00AE46C9"/>
    <w:rsid w:val="00AE47D7"/>
    <w:rsid w:val="00AE4F06"/>
    <w:rsid w:val="00AE5378"/>
    <w:rsid w:val="00AE5CF4"/>
    <w:rsid w:val="00AE5F60"/>
    <w:rsid w:val="00AE7059"/>
    <w:rsid w:val="00AE71AC"/>
    <w:rsid w:val="00AF039C"/>
    <w:rsid w:val="00AF0698"/>
    <w:rsid w:val="00AF0C40"/>
    <w:rsid w:val="00AF1152"/>
    <w:rsid w:val="00AF119F"/>
    <w:rsid w:val="00AF207C"/>
    <w:rsid w:val="00AF2DE7"/>
    <w:rsid w:val="00AF3C67"/>
    <w:rsid w:val="00AF44B6"/>
    <w:rsid w:val="00AF4D80"/>
    <w:rsid w:val="00AF4F24"/>
    <w:rsid w:val="00AF5D08"/>
    <w:rsid w:val="00AF6377"/>
    <w:rsid w:val="00AF6C2F"/>
    <w:rsid w:val="00AF6E42"/>
    <w:rsid w:val="00AF7B1B"/>
    <w:rsid w:val="00AF7E55"/>
    <w:rsid w:val="00B006E5"/>
    <w:rsid w:val="00B00D6D"/>
    <w:rsid w:val="00B02BF2"/>
    <w:rsid w:val="00B02FCC"/>
    <w:rsid w:val="00B03C6D"/>
    <w:rsid w:val="00B0420F"/>
    <w:rsid w:val="00B04945"/>
    <w:rsid w:val="00B04D1B"/>
    <w:rsid w:val="00B04D41"/>
    <w:rsid w:val="00B04E36"/>
    <w:rsid w:val="00B060FE"/>
    <w:rsid w:val="00B074F0"/>
    <w:rsid w:val="00B07C48"/>
    <w:rsid w:val="00B1096D"/>
    <w:rsid w:val="00B11376"/>
    <w:rsid w:val="00B1144A"/>
    <w:rsid w:val="00B11F22"/>
    <w:rsid w:val="00B12A67"/>
    <w:rsid w:val="00B13E3C"/>
    <w:rsid w:val="00B14DEE"/>
    <w:rsid w:val="00B155C0"/>
    <w:rsid w:val="00B15990"/>
    <w:rsid w:val="00B1604C"/>
    <w:rsid w:val="00B16321"/>
    <w:rsid w:val="00B16879"/>
    <w:rsid w:val="00B16E38"/>
    <w:rsid w:val="00B17181"/>
    <w:rsid w:val="00B2010D"/>
    <w:rsid w:val="00B20150"/>
    <w:rsid w:val="00B21852"/>
    <w:rsid w:val="00B21A4F"/>
    <w:rsid w:val="00B22E9C"/>
    <w:rsid w:val="00B22FBF"/>
    <w:rsid w:val="00B23744"/>
    <w:rsid w:val="00B245E9"/>
    <w:rsid w:val="00B250B7"/>
    <w:rsid w:val="00B2548D"/>
    <w:rsid w:val="00B256BF"/>
    <w:rsid w:val="00B25CC6"/>
    <w:rsid w:val="00B26158"/>
    <w:rsid w:val="00B264FE"/>
    <w:rsid w:val="00B26768"/>
    <w:rsid w:val="00B276B5"/>
    <w:rsid w:val="00B27905"/>
    <w:rsid w:val="00B308EC"/>
    <w:rsid w:val="00B31554"/>
    <w:rsid w:val="00B32587"/>
    <w:rsid w:val="00B327AF"/>
    <w:rsid w:val="00B32E17"/>
    <w:rsid w:val="00B32E7C"/>
    <w:rsid w:val="00B330AB"/>
    <w:rsid w:val="00B336D6"/>
    <w:rsid w:val="00B33767"/>
    <w:rsid w:val="00B33A6B"/>
    <w:rsid w:val="00B34A1E"/>
    <w:rsid w:val="00B34BE3"/>
    <w:rsid w:val="00B357BE"/>
    <w:rsid w:val="00B35A4B"/>
    <w:rsid w:val="00B368B6"/>
    <w:rsid w:val="00B374B6"/>
    <w:rsid w:val="00B375C3"/>
    <w:rsid w:val="00B3778E"/>
    <w:rsid w:val="00B37D79"/>
    <w:rsid w:val="00B40624"/>
    <w:rsid w:val="00B40E31"/>
    <w:rsid w:val="00B41794"/>
    <w:rsid w:val="00B42345"/>
    <w:rsid w:val="00B42BF7"/>
    <w:rsid w:val="00B42F95"/>
    <w:rsid w:val="00B4339E"/>
    <w:rsid w:val="00B43C41"/>
    <w:rsid w:val="00B43C6A"/>
    <w:rsid w:val="00B43CF5"/>
    <w:rsid w:val="00B445E1"/>
    <w:rsid w:val="00B45834"/>
    <w:rsid w:val="00B45A08"/>
    <w:rsid w:val="00B45F86"/>
    <w:rsid w:val="00B47836"/>
    <w:rsid w:val="00B47F51"/>
    <w:rsid w:val="00B50A7D"/>
    <w:rsid w:val="00B50C40"/>
    <w:rsid w:val="00B50E58"/>
    <w:rsid w:val="00B5173E"/>
    <w:rsid w:val="00B51E8A"/>
    <w:rsid w:val="00B529C1"/>
    <w:rsid w:val="00B5315C"/>
    <w:rsid w:val="00B53DD9"/>
    <w:rsid w:val="00B54D4B"/>
    <w:rsid w:val="00B55237"/>
    <w:rsid w:val="00B556C8"/>
    <w:rsid w:val="00B5599E"/>
    <w:rsid w:val="00B55C99"/>
    <w:rsid w:val="00B55D3F"/>
    <w:rsid w:val="00B55F03"/>
    <w:rsid w:val="00B56580"/>
    <w:rsid w:val="00B5661A"/>
    <w:rsid w:val="00B572E9"/>
    <w:rsid w:val="00B57680"/>
    <w:rsid w:val="00B613F7"/>
    <w:rsid w:val="00B625C7"/>
    <w:rsid w:val="00B628CD"/>
    <w:rsid w:val="00B631D8"/>
    <w:rsid w:val="00B631D9"/>
    <w:rsid w:val="00B639DB"/>
    <w:rsid w:val="00B63A20"/>
    <w:rsid w:val="00B6587E"/>
    <w:rsid w:val="00B65898"/>
    <w:rsid w:val="00B65F1C"/>
    <w:rsid w:val="00B66966"/>
    <w:rsid w:val="00B66A9B"/>
    <w:rsid w:val="00B66D70"/>
    <w:rsid w:val="00B671EC"/>
    <w:rsid w:val="00B67779"/>
    <w:rsid w:val="00B715D5"/>
    <w:rsid w:val="00B718FF"/>
    <w:rsid w:val="00B71943"/>
    <w:rsid w:val="00B71C55"/>
    <w:rsid w:val="00B721C8"/>
    <w:rsid w:val="00B724A0"/>
    <w:rsid w:val="00B73A02"/>
    <w:rsid w:val="00B73B30"/>
    <w:rsid w:val="00B73ED6"/>
    <w:rsid w:val="00B73F5A"/>
    <w:rsid w:val="00B75525"/>
    <w:rsid w:val="00B765E8"/>
    <w:rsid w:val="00B7693E"/>
    <w:rsid w:val="00B76FDC"/>
    <w:rsid w:val="00B77C71"/>
    <w:rsid w:val="00B77C99"/>
    <w:rsid w:val="00B806B8"/>
    <w:rsid w:val="00B80AAD"/>
    <w:rsid w:val="00B80F1B"/>
    <w:rsid w:val="00B829BD"/>
    <w:rsid w:val="00B82C40"/>
    <w:rsid w:val="00B82DED"/>
    <w:rsid w:val="00B8377F"/>
    <w:rsid w:val="00B83EA6"/>
    <w:rsid w:val="00B848B8"/>
    <w:rsid w:val="00B85AA4"/>
    <w:rsid w:val="00B85B95"/>
    <w:rsid w:val="00B85BBD"/>
    <w:rsid w:val="00B8717C"/>
    <w:rsid w:val="00B87BFB"/>
    <w:rsid w:val="00B87EDA"/>
    <w:rsid w:val="00B9007E"/>
    <w:rsid w:val="00B910F7"/>
    <w:rsid w:val="00B9111B"/>
    <w:rsid w:val="00B91C9D"/>
    <w:rsid w:val="00B91D91"/>
    <w:rsid w:val="00B91EC9"/>
    <w:rsid w:val="00B91EF2"/>
    <w:rsid w:val="00B92940"/>
    <w:rsid w:val="00B938BC"/>
    <w:rsid w:val="00B938F4"/>
    <w:rsid w:val="00B95630"/>
    <w:rsid w:val="00B9594A"/>
    <w:rsid w:val="00B95A4A"/>
    <w:rsid w:val="00B96939"/>
    <w:rsid w:val="00B96E53"/>
    <w:rsid w:val="00B9700D"/>
    <w:rsid w:val="00B979F0"/>
    <w:rsid w:val="00BA04E4"/>
    <w:rsid w:val="00BA04EC"/>
    <w:rsid w:val="00BA1D20"/>
    <w:rsid w:val="00BA2100"/>
    <w:rsid w:val="00BA2132"/>
    <w:rsid w:val="00BA2836"/>
    <w:rsid w:val="00BA28AD"/>
    <w:rsid w:val="00BA402C"/>
    <w:rsid w:val="00BA62C3"/>
    <w:rsid w:val="00BA7D0B"/>
    <w:rsid w:val="00BB043D"/>
    <w:rsid w:val="00BB089D"/>
    <w:rsid w:val="00BB0C4F"/>
    <w:rsid w:val="00BB1A79"/>
    <w:rsid w:val="00BB1B33"/>
    <w:rsid w:val="00BB2692"/>
    <w:rsid w:val="00BB2E1B"/>
    <w:rsid w:val="00BB35CB"/>
    <w:rsid w:val="00BB35F7"/>
    <w:rsid w:val="00BB371B"/>
    <w:rsid w:val="00BB4EF0"/>
    <w:rsid w:val="00BB5100"/>
    <w:rsid w:val="00BB559B"/>
    <w:rsid w:val="00BB5892"/>
    <w:rsid w:val="00BB5C80"/>
    <w:rsid w:val="00BB649E"/>
    <w:rsid w:val="00BB72FA"/>
    <w:rsid w:val="00BC009C"/>
    <w:rsid w:val="00BC03E5"/>
    <w:rsid w:val="00BC21F2"/>
    <w:rsid w:val="00BC2BAD"/>
    <w:rsid w:val="00BC2D2F"/>
    <w:rsid w:val="00BC335D"/>
    <w:rsid w:val="00BC42DE"/>
    <w:rsid w:val="00BC48CE"/>
    <w:rsid w:val="00BC5219"/>
    <w:rsid w:val="00BC5B4C"/>
    <w:rsid w:val="00BC63C2"/>
    <w:rsid w:val="00BC70F8"/>
    <w:rsid w:val="00BC790D"/>
    <w:rsid w:val="00BC7CE4"/>
    <w:rsid w:val="00BD0B25"/>
    <w:rsid w:val="00BD38DD"/>
    <w:rsid w:val="00BD3F33"/>
    <w:rsid w:val="00BD457F"/>
    <w:rsid w:val="00BD4675"/>
    <w:rsid w:val="00BD4A1D"/>
    <w:rsid w:val="00BD530B"/>
    <w:rsid w:val="00BD58C7"/>
    <w:rsid w:val="00BD5F57"/>
    <w:rsid w:val="00BD67F4"/>
    <w:rsid w:val="00BD6866"/>
    <w:rsid w:val="00BD709B"/>
    <w:rsid w:val="00BE02F6"/>
    <w:rsid w:val="00BE0322"/>
    <w:rsid w:val="00BE053D"/>
    <w:rsid w:val="00BE0C16"/>
    <w:rsid w:val="00BE10AD"/>
    <w:rsid w:val="00BE15F5"/>
    <w:rsid w:val="00BE21CD"/>
    <w:rsid w:val="00BE2D19"/>
    <w:rsid w:val="00BE3901"/>
    <w:rsid w:val="00BE4890"/>
    <w:rsid w:val="00BE4AA3"/>
    <w:rsid w:val="00BE5F0E"/>
    <w:rsid w:val="00BE6B67"/>
    <w:rsid w:val="00BE6D52"/>
    <w:rsid w:val="00BE7E49"/>
    <w:rsid w:val="00BF05E6"/>
    <w:rsid w:val="00BF09E5"/>
    <w:rsid w:val="00BF24D8"/>
    <w:rsid w:val="00BF2F4A"/>
    <w:rsid w:val="00BF3225"/>
    <w:rsid w:val="00BF40D9"/>
    <w:rsid w:val="00BF4BBD"/>
    <w:rsid w:val="00BF4FCD"/>
    <w:rsid w:val="00BF62A7"/>
    <w:rsid w:val="00BF63D0"/>
    <w:rsid w:val="00BF65E7"/>
    <w:rsid w:val="00BF6F45"/>
    <w:rsid w:val="00C02C55"/>
    <w:rsid w:val="00C04577"/>
    <w:rsid w:val="00C045B7"/>
    <w:rsid w:val="00C04815"/>
    <w:rsid w:val="00C05C76"/>
    <w:rsid w:val="00C067D0"/>
    <w:rsid w:val="00C069D9"/>
    <w:rsid w:val="00C06FA8"/>
    <w:rsid w:val="00C07064"/>
    <w:rsid w:val="00C0735A"/>
    <w:rsid w:val="00C07386"/>
    <w:rsid w:val="00C07BD4"/>
    <w:rsid w:val="00C07F71"/>
    <w:rsid w:val="00C107D2"/>
    <w:rsid w:val="00C10F95"/>
    <w:rsid w:val="00C11D10"/>
    <w:rsid w:val="00C11DCF"/>
    <w:rsid w:val="00C12A48"/>
    <w:rsid w:val="00C130D9"/>
    <w:rsid w:val="00C138A8"/>
    <w:rsid w:val="00C13D81"/>
    <w:rsid w:val="00C1403B"/>
    <w:rsid w:val="00C145DD"/>
    <w:rsid w:val="00C14B71"/>
    <w:rsid w:val="00C15C1F"/>
    <w:rsid w:val="00C161FA"/>
    <w:rsid w:val="00C171A4"/>
    <w:rsid w:val="00C171B1"/>
    <w:rsid w:val="00C174C7"/>
    <w:rsid w:val="00C20874"/>
    <w:rsid w:val="00C20997"/>
    <w:rsid w:val="00C20A1F"/>
    <w:rsid w:val="00C23662"/>
    <w:rsid w:val="00C23B4E"/>
    <w:rsid w:val="00C2453B"/>
    <w:rsid w:val="00C24630"/>
    <w:rsid w:val="00C2482B"/>
    <w:rsid w:val="00C2488A"/>
    <w:rsid w:val="00C249A8"/>
    <w:rsid w:val="00C25A7B"/>
    <w:rsid w:val="00C26092"/>
    <w:rsid w:val="00C26580"/>
    <w:rsid w:val="00C26D72"/>
    <w:rsid w:val="00C31286"/>
    <w:rsid w:val="00C316CF"/>
    <w:rsid w:val="00C31A60"/>
    <w:rsid w:val="00C3201E"/>
    <w:rsid w:val="00C32266"/>
    <w:rsid w:val="00C343C5"/>
    <w:rsid w:val="00C344A8"/>
    <w:rsid w:val="00C345F8"/>
    <w:rsid w:val="00C3460B"/>
    <w:rsid w:val="00C34741"/>
    <w:rsid w:val="00C3507A"/>
    <w:rsid w:val="00C359F3"/>
    <w:rsid w:val="00C36CCB"/>
    <w:rsid w:val="00C40E1C"/>
    <w:rsid w:val="00C40FDD"/>
    <w:rsid w:val="00C41CF8"/>
    <w:rsid w:val="00C427F5"/>
    <w:rsid w:val="00C42BCB"/>
    <w:rsid w:val="00C43934"/>
    <w:rsid w:val="00C440C5"/>
    <w:rsid w:val="00C444DE"/>
    <w:rsid w:val="00C44747"/>
    <w:rsid w:val="00C4486B"/>
    <w:rsid w:val="00C448FB"/>
    <w:rsid w:val="00C45870"/>
    <w:rsid w:val="00C4711F"/>
    <w:rsid w:val="00C4727A"/>
    <w:rsid w:val="00C50BDE"/>
    <w:rsid w:val="00C524EF"/>
    <w:rsid w:val="00C52BF9"/>
    <w:rsid w:val="00C52F14"/>
    <w:rsid w:val="00C53400"/>
    <w:rsid w:val="00C53609"/>
    <w:rsid w:val="00C53749"/>
    <w:rsid w:val="00C53CFA"/>
    <w:rsid w:val="00C53E2D"/>
    <w:rsid w:val="00C55F2B"/>
    <w:rsid w:val="00C560DA"/>
    <w:rsid w:val="00C56565"/>
    <w:rsid w:val="00C576FF"/>
    <w:rsid w:val="00C6242F"/>
    <w:rsid w:val="00C6302E"/>
    <w:rsid w:val="00C6476A"/>
    <w:rsid w:val="00C6491B"/>
    <w:rsid w:val="00C64E63"/>
    <w:rsid w:val="00C65056"/>
    <w:rsid w:val="00C66150"/>
    <w:rsid w:val="00C6660F"/>
    <w:rsid w:val="00C676B6"/>
    <w:rsid w:val="00C67C11"/>
    <w:rsid w:val="00C70AE9"/>
    <w:rsid w:val="00C70DA8"/>
    <w:rsid w:val="00C724AB"/>
    <w:rsid w:val="00C73296"/>
    <w:rsid w:val="00C733C5"/>
    <w:rsid w:val="00C7366B"/>
    <w:rsid w:val="00C73E4A"/>
    <w:rsid w:val="00C74636"/>
    <w:rsid w:val="00C751C5"/>
    <w:rsid w:val="00C76534"/>
    <w:rsid w:val="00C76ABB"/>
    <w:rsid w:val="00C76EF6"/>
    <w:rsid w:val="00C7708C"/>
    <w:rsid w:val="00C80C4B"/>
    <w:rsid w:val="00C81919"/>
    <w:rsid w:val="00C82059"/>
    <w:rsid w:val="00C83E21"/>
    <w:rsid w:val="00C84712"/>
    <w:rsid w:val="00C84C74"/>
    <w:rsid w:val="00C84EF2"/>
    <w:rsid w:val="00C853C6"/>
    <w:rsid w:val="00C85D72"/>
    <w:rsid w:val="00C86069"/>
    <w:rsid w:val="00C86507"/>
    <w:rsid w:val="00C865EB"/>
    <w:rsid w:val="00C86672"/>
    <w:rsid w:val="00C86AB2"/>
    <w:rsid w:val="00C86E67"/>
    <w:rsid w:val="00C86FEF"/>
    <w:rsid w:val="00C90C6F"/>
    <w:rsid w:val="00C91F0E"/>
    <w:rsid w:val="00C92179"/>
    <w:rsid w:val="00C924B7"/>
    <w:rsid w:val="00C92CE4"/>
    <w:rsid w:val="00C92F0B"/>
    <w:rsid w:val="00C92FEB"/>
    <w:rsid w:val="00C938F9"/>
    <w:rsid w:val="00C944EB"/>
    <w:rsid w:val="00C9469B"/>
    <w:rsid w:val="00C950C9"/>
    <w:rsid w:val="00C95314"/>
    <w:rsid w:val="00C95392"/>
    <w:rsid w:val="00C9617E"/>
    <w:rsid w:val="00C9715B"/>
    <w:rsid w:val="00C9716F"/>
    <w:rsid w:val="00CA02D7"/>
    <w:rsid w:val="00CA0F10"/>
    <w:rsid w:val="00CA0F22"/>
    <w:rsid w:val="00CA12A5"/>
    <w:rsid w:val="00CA15E5"/>
    <w:rsid w:val="00CA18D8"/>
    <w:rsid w:val="00CA3014"/>
    <w:rsid w:val="00CA3517"/>
    <w:rsid w:val="00CA387B"/>
    <w:rsid w:val="00CA3C1E"/>
    <w:rsid w:val="00CA40EE"/>
    <w:rsid w:val="00CA470C"/>
    <w:rsid w:val="00CA50E3"/>
    <w:rsid w:val="00CA58A7"/>
    <w:rsid w:val="00CA5AD3"/>
    <w:rsid w:val="00CA64C4"/>
    <w:rsid w:val="00CA717E"/>
    <w:rsid w:val="00CB0888"/>
    <w:rsid w:val="00CB24D4"/>
    <w:rsid w:val="00CB2C7E"/>
    <w:rsid w:val="00CB2D71"/>
    <w:rsid w:val="00CB39B5"/>
    <w:rsid w:val="00CB42CA"/>
    <w:rsid w:val="00CB543F"/>
    <w:rsid w:val="00CB55F3"/>
    <w:rsid w:val="00CB5EAE"/>
    <w:rsid w:val="00CB6DD5"/>
    <w:rsid w:val="00CB7287"/>
    <w:rsid w:val="00CB759D"/>
    <w:rsid w:val="00CB7B80"/>
    <w:rsid w:val="00CB7DD3"/>
    <w:rsid w:val="00CC0861"/>
    <w:rsid w:val="00CC0AAF"/>
    <w:rsid w:val="00CC0FC1"/>
    <w:rsid w:val="00CC12A3"/>
    <w:rsid w:val="00CC22AF"/>
    <w:rsid w:val="00CC2E0E"/>
    <w:rsid w:val="00CC30D2"/>
    <w:rsid w:val="00CC3681"/>
    <w:rsid w:val="00CC4F83"/>
    <w:rsid w:val="00CC517E"/>
    <w:rsid w:val="00CC5498"/>
    <w:rsid w:val="00CC604A"/>
    <w:rsid w:val="00CC693E"/>
    <w:rsid w:val="00CC6D31"/>
    <w:rsid w:val="00CC6E14"/>
    <w:rsid w:val="00CC7379"/>
    <w:rsid w:val="00CC74D3"/>
    <w:rsid w:val="00CD05A3"/>
    <w:rsid w:val="00CD10F2"/>
    <w:rsid w:val="00CD2535"/>
    <w:rsid w:val="00CD3225"/>
    <w:rsid w:val="00CD352F"/>
    <w:rsid w:val="00CD3834"/>
    <w:rsid w:val="00CD422B"/>
    <w:rsid w:val="00CD488F"/>
    <w:rsid w:val="00CD502F"/>
    <w:rsid w:val="00CD5372"/>
    <w:rsid w:val="00CD57E4"/>
    <w:rsid w:val="00CD58AB"/>
    <w:rsid w:val="00CD5BE7"/>
    <w:rsid w:val="00CD5E63"/>
    <w:rsid w:val="00CD6CE1"/>
    <w:rsid w:val="00CD79D3"/>
    <w:rsid w:val="00CE0296"/>
    <w:rsid w:val="00CE169C"/>
    <w:rsid w:val="00CE1C84"/>
    <w:rsid w:val="00CE1D91"/>
    <w:rsid w:val="00CE225F"/>
    <w:rsid w:val="00CE30DE"/>
    <w:rsid w:val="00CE3229"/>
    <w:rsid w:val="00CE429C"/>
    <w:rsid w:val="00CE486D"/>
    <w:rsid w:val="00CE4880"/>
    <w:rsid w:val="00CE49F0"/>
    <w:rsid w:val="00CE629C"/>
    <w:rsid w:val="00CE681F"/>
    <w:rsid w:val="00CE7317"/>
    <w:rsid w:val="00CE7AA3"/>
    <w:rsid w:val="00CE7AA4"/>
    <w:rsid w:val="00CE7CE4"/>
    <w:rsid w:val="00CF0327"/>
    <w:rsid w:val="00CF05B0"/>
    <w:rsid w:val="00CF0B9D"/>
    <w:rsid w:val="00CF26F9"/>
    <w:rsid w:val="00CF2B08"/>
    <w:rsid w:val="00CF2F32"/>
    <w:rsid w:val="00CF3E92"/>
    <w:rsid w:val="00CF424C"/>
    <w:rsid w:val="00CF467A"/>
    <w:rsid w:val="00CF498A"/>
    <w:rsid w:val="00CF546B"/>
    <w:rsid w:val="00CF664C"/>
    <w:rsid w:val="00CF6889"/>
    <w:rsid w:val="00CF75BF"/>
    <w:rsid w:val="00CF7EB2"/>
    <w:rsid w:val="00D0091B"/>
    <w:rsid w:val="00D01069"/>
    <w:rsid w:val="00D013EB"/>
    <w:rsid w:val="00D01B28"/>
    <w:rsid w:val="00D01D92"/>
    <w:rsid w:val="00D01FE1"/>
    <w:rsid w:val="00D02D7C"/>
    <w:rsid w:val="00D033FA"/>
    <w:rsid w:val="00D03E5B"/>
    <w:rsid w:val="00D047C5"/>
    <w:rsid w:val="00D04D07"/>
    <w:rsid w:val="00D051B8"/>
    <w:rsid w:val="00D058FB"/>
    <w:rsid w:val="00D06039"/>
    <w:rsid w:val="00D06216"/>
    <w:rsid w:val="00D069EA"/>
    <w:rsid w:val="00D06F87"/>
    <w:rsid w:val="00D07D38"/>
    <w:rsid w:val="00D10AFD"/>
    <w:rsid w:val="00D10C97"/>
    <w:rsid w:val="00D1101C"/>
    <w:rsid w:val="00D11032"/>
    <w:rsid w:val="00D11CD6"/>
    <w:rsid w:val="00D11FEC"/>
    <w:rsid w:val="00D120BD"/>
    <w:rsid w:val="00D122A6"/>
    <w:rsid w:val="00D12B89"/>
    <w:rsid w:val="00D13152"/>
    <w:rsid w:val="00D13B36"/>
    <w:rsid w:val="00D13CD6"/>
    <w:rsid w:val="00D14AEE"/>
    <w:rsid w:val="00D14D09"/>
    <w:rsid w:val="00D14E2C"/>
    <w:rsid w:val="00D15A58"/>
    <w:rsid w:val="00D15C23"/>
    <w:rsid w:val="00D15C3E"/>
    <w:rsid w:val="00D21D0B"/>
    <w:rsid w:val="00D22ADD"/>
    <w:rsid w:val="00D230BD"/>
    <w:rsid w:val="00D23992"/>
    <w:rsid w:val="00D23BAC"/>
    <w:rsid w:val="00D23D00"/>
    <w:rsid w:val="00D240DA"/>
    <w:rsid w:val="00D24867"/>
    <w:rsid w:val="00D24CD3"/>
    <w:rsid w:val="00D257FA"/>
    <w:rsid w:val="00D26708"/>
    <w:rsid w:val="00D26B08"/>
    <w:rsid w:val="00D27590"/>
    <w:rsid w:val="00D27667"/>
    <w:rsid w:val="00D309D9"/>
    <w:rsid w:val="00D30EFF"/>
    <w:rsid w:val="00D312A1"/>
    <w:rsid w:val="00D3212E"/>
    <w:rsid w:val="00D321F5"/>
    <w:rsid w:val="00D32455"/>
    <w:rsid w:val="00D32D5F"/>
    <w:rsid w:val="00D3341F"/>
    <w:rsid w:val="00D33CA2"/>
    <w:rsid w:val="00D348D4"/>
    <w:rsid w:val="00D34925"/>
    <w:rsid w:val="00D3533A"/>
    <w:rsid w:val="00D3593E"/>
    <w:rsid w:val="00D35A15"/>
    <w:rsid w:val="00D35F60"/>
    <w:rsid w:val="00D36FB4"/>
    <w:rsid w:val="00D408E9"/>
    <w:rsid w:val="00D40A51"/>
    <w:rsid w:val="00D41962"/>
    <w:rsid w:val="00D41C32"/>
    <w:rsid w:val="00D422FD"/>
    <w:rsid w:val="00D43091"/>
    <w:rsid w:val="00D44190"/>
    <w:rsid w:val="00D44E3C"/>
    <w:rsid w:val="00D461C8"/>
    <w:rsid w:val="00D46258"/>
    <w:rsid w:val="00D47559"/>
    <w:rsid w:val="00D50107"/>
    <w:rsid w:val="00D50B01"/>
    <w:rsid w:val="00D50CA6"/>
    <w:rsid w:val="00D50CFC"/>
    <w:rsid w:val="00D51959"/>
    <w:rsid w:val="00D51BD8"/>
    <w:rsid w:val="00D51EAE"/>
    <w:rsid w:val="00D52DD4"/>
    <w:rsid w:val="00D5304D"/>
    <w:rsid w:val="00D53127"/>
    <w:rsid w:val="00D5318D"/>
    <w:rsid w:val="00D53759"/>
    <w:rsid w:val="00D53E48"/>
    <w:rsid w:val="00D546A0"/>
    <w:rsid w:val="00D54720"/>
    <w:rsid w:val="00D547D4"/>
    <w:rsid w:val="00D5484B"/>
    <w:rsid w:val="00D54994"/>
    <w:rsid w:val="00D56746"/>
    <w:rsid w:val="00D57396"/>
    <w:rsid w:val="00D577D6"/>
    <w:rsid w:val="00D57884"/>
    <w:rsid w:val="00D57F5E"/>
    <w:rsid w:val="00D60831"/>
    <w:rsid w:val="00D60E7D"/>
    <w:rsid w:val="00D61DDD"/>
    <w:rsid w:val="00D628D5"/>
    <w:rsid w:val="00D632C1"/>
    <w:rsid w:val="00D63947"/>
    <w:rsid w:val="00D64A19"/>
    <w:rsid w:val="00D64DB1"/>
    <w:rsid w:val="00D6577E"/>
    <w:rsid w:val="00D65C0B"/>
    <w:rsid w:val="00D663B2"/>
    <w:rsid w:val="00D664D1"/>
    <w:rsid w:val="00D67DF8"/>
    <w:rsid w:val="00D718A3"/>
    <w:rsid w:val="00D71A0F"/>
    <w:rsid w:val="00D733C3"/>
    <w:rsid w:val="00D741DC"/>
    <w:rsid w:val="00D7423E"/>
    <w:rsid w:val="00D7553E"/>
    <w:rsid w:val="00D75ED7"/>
    <w:rsid w:val="00D804BF"/>
    <w:rsid w:val="00D804F9"/>
    <w:rsid w:val="00D807F6"/>
    <w:rsid w:val="00D8168A"/>
    <w:rsid w:val="00D81891"/>
    <w:rsid w:val="00D82DDF"/>
    <w:rsid w:val="00D8336C"/>
    <w:rsid w:val="00D83C92"/>
    <w:rsid w:val="00D83D72"/>
    <w:rsid w:val="00D83EFF"/>
    <w:rsid w:val="00D84BA4"/>
    <w:rsid w:val="00D84ECB"/>
    <w:rsid w:val="00D85B76"/>
    <w:rsid w:val="00D8655A"/>
    <w:rsid w:val="00D91A38"/>
    <w:rsid w:val="00D92AF0"/>
    <w:rsid w:val="00D92E01"/>
    <w:rsid w:val="00D930CE"/>
    <w:rsid w:val="00D94A02"/>
    <w:rsid w:val="00D94CCD"/>
    <w:rsid w:val="00D94FE0"/>
    <w:rsid w:val="00D95462"/>
    <w:rsid w:val="00D95B1B"/>
    <w:rsid w:val="00D95DC6"/>
    <w:rsid w:val="00D9634F"/>
    <w:rsid w:val="00D9684F"/>
    <w:rsid w:val="00D96875"/>
    <w:rsid w:val="00D9698A"/>
    <w:rsid w:val="00D96BA8"/>
    <w:rsid w:val="00D97C42"/>
    <w:rsid w:val="00D97E90"/>
    <w:rsid w:val="00DA06BA"/>
    <w:rsid w:val="00DA0B4D"/>
    <w:rsid w:val="00DA1493"/>
    <w:rsid w:val="00DA2AE1"/>
    <w:rsid w:val="00DA2C7B"/>
    <w:rsid w:val="00DA3446"/>
    <w:rsid w:val="00DA3EAA"/>
    <w:rsid w:val="00DA415D"/>
    <w:rsid w:val="00DA482D"/>
    <w:rsid w:val="00DA4A81"/>
    <w:rsid w:val="00DA4DF9"/>
    <w:rsid w:val="00DA5A2B"/>
    <w:rsid w:val="00DA5DDD"/>
    <w:rsid w:val="00DA6308"/>
    <w:rsid w:val="00DA6531"/>
    <w:rsid w:val="00DA6F53"/>
    <w:rsid w:val="00DA73AE"/>
    <w:rsid w:val="00DA73DD"/>
    <w:rsid w:val="00DA7479"/>
    <w:rsid w:val="00DA7EB8"/>
    <w:rsid w:val="00DB0B44"/>
    <w:rsid w:val="00DB1F45"/>
    <w:rsid w:val="00DB2528"/>
    <w:rsid w:val="00DB2828"/>
    <w:rsid w:val="00DB2F55"/>
    <w:rsid w:val="00DB3DD5"/>
    <w:rsid w:val="00DB3E67"/>
    <w:rsid w:val="00DB3E70"/>
    <w:rsid w:val="00DB4031"/>
    <w:rsid w:val="00DB53D2"/>
    <w:rsid w:val="00DB61CA"/>
    <w:rsid w:val="00DB7270"/>
    <w:rsid w:val="00DB75EC"/>
    <w:rsid w:val="00DB7D35"/>
    <w:rsid w:val="00DC052F"/>
    <w:rsid w:val="00DC1362"/>
    <w:rsid w:val="00DC243D"/>
    <w:rsid w:val="00DC2C14"/>
    <w:rsid w:val="00DC55BA"/>
    <w:rsid w:val="00DC5CE8"/>
    <w:rsid w:val="00DC6E6E"/>
    <w:rsid w:val="00DC71B6"/>
    <w:rsid w:val="00DC7468"/>
    <w:rsid w:val="00DC7BB0"/>
    <w:rsid w:val="00DD0559"/>
    <w:rsid w:val="00DD057D"/>
    <w:rsid w:val="00DD24F8"/>
    <w:rsid w:val="00DD4596"/>
    <w:rsid w:val="00DD4D5B"/>
    <w:rsid w:val="00DD4E76"/>
    <w:rsid w:val="00DD578B"/>
    <w:rsid w:val="00DD5AC2"/>
    <w:rsid w:val="00DD5DC3"/>
    <w:rsid w:val="00DD699F"/>
    <w:rsid w:val="00DD6E84"/>
    <w:rsid w:val="00DD7BBD"/>
    <w:rsid w:val="00DD7E05"/>
    <w:rsid w:val="00DD7F0E"/>
    <w:rsid w:val="00DE0211"/>
    <w:rsid w:val="00DE0E21"/>
    <w:rsid w:val="00DE161B"/>
    <w:rsid w:val="00DE1682"/>
    <w:rsid w:val="00DE1739"/>
    <w:rsid w:val="00DE1D7B"/>
    <w:rsid w:val="00DE1F7B"/>
    <w:rsid w:val="00DE25A4"/>
    <w:rsid w:val="00DE27A4"/>
    <w:rsid w:val="00DE27EC"/>
    <w:rsid w:val="00DE2992"/>
    <w:rsid w:val="00DE2A4A"/>
    <w:rsid w:val="00DE33D5"/>
    <w:rsid w:val="00DE4E0B"/>
    <w:rsid w:val="00DE799B"/>
    <w:rsid w:val="00DE7F1F"/>
    <w:rsid w:val="00DF0BF9"/>
    <w:rsid w:val="00DF144B"/>
    <w:rsid w:val="00DF2133"/>
    <w:rsid w:val="00DF2A93"/>
    <w:rsid w:val="00DF2ABB"/>
    <w:rsid w:val="00DF2E13"/>
    <w:rsid w:val="00DF380D"/>
    <w:rsid w:val="00DF3A29"/>
    <w:rsid w:val="00DF4270"/>
    <w:rsid w:val="00DF46F8"/>
    <w:rsid w:val="00DF51A1"/>
    <w:rsid w:val="00DF5239"/>
    <w:rsid w:val="00DF537A"/>
    <w:rsid w:val="00DF53E0"/>
    <w:rsid w:val="00DF591D"/>
    <w:rsid w:val="00DF5A52"/>
    <w:rsid w:val="00DF5D7D"/>
    <w:rsid w:val="00DF6736"/>
    <w:rsid w:val="00DF7118"/>
    <w:rsid w:val="00DF71E2"/>
    <w:rsid w:val="00DF7ABB"/>
    <w:rsid w:val="00E00887"/>
    <w:rsid w:val="00E017A0"/>
    <w:rsid w:val="00E019A9"/>
    <w:rsid w:val="00E023BE"/>
    <w:rsid w:val="00E02C3B"/>
    <w:rsid w:val="00E045DC"/>
    <w:rsid w:val="00E048DD"/>
    <w:rsid w:val="00E04909"/>
    <w:rsid w:val="00E049F3"/>
    <w:rsid w:val="00E05054"/>
    <w:rsid w:val="00E05404"/>
    <w:rsid w:val="00E057E9"/>
    <w:rsid w:val="00E06021"/>
    <w:rsid w:val="00E061C7"/>
    <w:rsid w:val="00E0741D"/>
    <w:rsid w:val="00E07558"/>
    <w:rsid w:val="00E07697"/>
    <w:rsid w:val="00E0785D"/>
    <w:rsid w:val="00E07E1E"/>
    <w:rsid w:val="00E120F2"/>
    <w:rsid w:val="00E12103"/>
    <w:rsid w:val="00E12286"/>
    <w:rsid w:val="00E122BA"/>
    <w:rsid w:val="00E12786"/>
    <w:rsid w:val="00E12B22"/>
    <w:rsid w:val="00E15EA2"/>
    <w:rsid w:val="00E173C9"/>
    <w:rsid w:val="00E17637"/>
    <w:rsid w:val="00E17758"/>
    <w:rsid w:val="00E179A2"/>
    <w:rsid w:val="00E17E87"/>
    <w:rsid w:val="00E17F50"/>
    <w:rsid w:val="00E20042"/>
    <w:rsid w:val="00E20119"/>
    <w:rsid w:val="00E20380"/>
    <w:rsid w:val="00E2049C"/>
    <w:rsid w:val="00E207EE"/>
    <w:rsid w:val="00E20BCE"/>
    <w:rsid w:val="00E2146E"/>
    <w:rsid w:val="00E214C2"/>
    <w:rsid w:val="00E21B76"/>
    <w:rsid w:val="00E21C28"/>
    <w:rsid w:val="00E21FF9"/>
    <w:rsid w:val="00E22ED9"/>
    <w:rsid w:val="00E24190"/>
    <w:rsid w:val="00E2494E"/>
    <w:rsid w:val="00E250F9"/>
    <w:rsid w:val="00E25B7E"/>
    <w:rsid w:val="00E25F90"/>
    <w:rsid w:val="00E262CE"/>
    <w:rsid w:val="00E264AE"/>
    <w:rsid w:val="00E26818"/>
    <w:rsid w:val="00E31129"/>
    <w:rsid w:val="00E31D59"/>
    <w:rsid w:val="00E33422"/>
    <w:rsid w:val="00E347F9"/>
    <w:rsid w:val="00E350CF"/>
    <w:rsid w:val="00E351AF"/>
    <w:rsid w:val="00E353D3"/>
    <w:rsid w:val="00E36994"/>
    <w:rsid w:val="00E3713E"/>
    <w:rsid w:val="00E37C45"/>
    <w:rsid w:val="00E401DB"/>
    <w:rsid w:val="00E40214"/>
    <w:rsid w:val="00E40526"/>
    <w:rsid w:val="00E41861"/>
    <w:rsid w:val="00E41C3C"/>
    <w:rsid w:val="00E41D67"/>
    <w:rsid w:val="00E424FF"/>
    <w:rsid w:val="00E4292F"/>
    <w:rsid w:val="00E42B96"/>
    <w:rsid w:val="00E43D4F"/>
    <w:rsid w:val="00E4479A"/>
    <w:rsid w:val="00E45161"/>
    <w:rsid w:val="00E45C8E"/>
    <w:rsid w:val="00E4610E"/>
    <w:rsid w:val="00E4646F"/>
    <w:rsid w:val="00E46746"/>
    <w:rsid w:val="00E46C63"/>
    <w:rsid w:val="00E4743C"/>
    <w:rsid w:val="00E47E45"/>
    <w:rsid w:val="00E532A7"/>
    <w:rsid w:val="00E538BE"/>
    <w:rsid w:val="00E54A3D"/>
    <w:rsid w:val="00E55465"/>
    <w:rsid w:val="00E5556C"/>
    <w:rsid w:val="00E55981"/>
    <w:rsid w:val="00E56723"/>
    <w:rsid w:val="00E567B6"/>
    <w:rsid w:val="00E56966"/>
    <w:rsid w:val="00E56C5A"/>
    <w:rsid w:val="00E56DA9"/>
    <w:rsid w:val="00E56F7B"/>
    <w:rsid w:val="00E57437"/>
    <w:rsid w:val="00E57A53"/>
    <w:rsid w:val="00E57B54"/>
    <w:rsid w:val="00E57F8D"/>
    <w:rsid w:val="00E600F5"/>
    <w:rsid w:val="00E60823"/>
    <w:rsid w:val="00E61C42"/>
    <w:rsid w:val="00E6222A"/>
    <w:rsid w:val="00E625EE"/>
    <w:rsid w:val="00E63C1A"/>
    <w:rsid w:val="00E642DC"/>
    <w:rsid w:val="00E6495C"/>
    <w:rsid w:val="00E65218"/>
    <w:rsid w:val="00E656D1"/>
    <w:rsid w:val="00E65C53"/>
    <w:rsid w:val="00E673AF"/>
    <w:rsid w:val="00E6773A"/>
    <w:rsid w:val="00E67F7C"/>
    <w:rsid w:val="00E7078C"/>
    <w:rsid w:val="00E7084D"/>
    <w:rsid w:val="00E70F69"/>
    <w:rsid w:val="00E7100B"/>
    <w:rsid w:val="00E7298A"/>
    <w:rsid w:val="00E72B3F"/>
    <w:rsid w:val="00E73E90"/>
    <w:rsid w:val="00E7431C"/>
    <w:rsid w:val="00E744CD"/>
    <w:rsid w:val="00E74C83"/>
    <w:rsid w:val="00E74F53"/>
    <w:rsid w:val="00E74F9E"/>
    <w:rsid w:val="00E7658D"/>
    <w:rsid w:val="00E777BE"/>
    <w:rsid w:val="00E778E8"/>
    <w:rsid w:val="00E77D0D"/>
    <w:rsid w:val="00E80B12"/>
    <w:rsid w:val="00E8113C"/>
    <w:rsid w:val="00E81265"/>
    <w:rsid w:val="00E8137E"/>
    <w:rsid w:val="00E819D9"/>
    <w:rsid w:val="00E81E42"/>
    <w:rsid w:val="00E81EB2"/>
    <w:rsid w:val="00E828AC"/>
    <w:rsid w:val="00E83C28"/>
    <w:rsid w:val="00E83C6F"/>
    <w:rsid w:val="00E84105"/>
    <w:rsid w:val="00E84AF2"/>
    <w:rsid w:val="00E8562F"/>
    <w:rsid w:val="00E86C0A"/>
    <w:rsid w:val="00E86FBA"/>
    <w:rsid w:val="00E87B72"/>
    <w:rsid w:val="00E90AEC"/>
    <w:rsid w:val="00E910AD"/>
    <w:rsid w:val="00E91728"/>
    <w:rsid w:val="00E91F85"/>
    <w:rsid w:val="00E926CA"/>
    <w:rsid w:val="00E92C35"/>
    <w:rsid w:val="00E94F32"/>
    <w:rsid w:val="00E950E4"/>
    <w:rsid w:val="00E963D5"/>
    <w:rsid w:val="00E97976"/>
    <w:rsid w:val="00E97C00"/>
    <w:rsid w:val="00E97D0B"/>
    <w:rsid w:val="00E97E46"/>
    <w:rsid w:val="00EA06B6"/>
    <w:rsid w:val="00EA1812"/>
    <w:rsid w:val="00EA1C99"/>
    <w:rsid w:val="00EA344D"/>
    <w:rsid w:val="00EA3565"/>
    <w:rsid w:val="00EA44A6"/>
    <w:rsid w:val="00EA4A52"/>
    <w:rsid w:val="00EA63C8"/>
    <w:rsid w:val="00EA6805"/>
    <w:rsid w:val="00EA68D9"/>
    <w:rsid w:val="00EA6E90"/>
    <w:rsid w:val="00EA6FDC"/>
    <w:rsid w:val="00EA7605"/>
    <w:rsid w:val="00EA7742"/>
    <w:rsid w:val="00EB04DF"/>
    <w:rsid w:val="00EB0510"/>
    <w:rsid w:val="00EB08B9"/>
    <w:rsid w:val="00EB12B8"/>
    <w:rsid w:val="00EB1AF5"/>
    <w:rsid w:val="00EB34CC"/>
    <w:rsid w:val="00EB45FE"/>
    <w:rsid w:val="00EB4792"/>
    <w:rsid w:val="00EB5BCB"/>
    <w:rsid w:val="00EB6177"/>
    <w:rsid w:val="00EB70D7"/>
    <w:rsid w:val="00EC06D8"/>
    <w:rsid w:val="00EC097A"/>
    <w:rsid w:val="00EC1686"/>
    <w:rsid w:val="00EC1962"/>
    <w:rsid w:val="00EC1A59"/>
    <w:rsid w:val="00EC1BA2"/>
    <w:rsid w:val="00EC2876"/>
    <w:rsid w:val="00EC2AB8"/>
    <w:rsid w:val="00EC3382"/>
    <w:rsid w:val="00EC3887"/>
    <w:rsid w:val="00EC3D0D"/>
    <w:rsid w:val="00EC4DC8"/>
    <w:rsid w:val="00EC5AC9"/>
    <w:rsid w:val="00EC61BA"/>
    <w:rsid w:val="00EC68A2"/>
    <w:rsid w:val="00EC6D4C"/>
    <w:rsid w:val="00EC7499"/>
    <w:rsid w:val="00EC7956"/>
    <w:rsid w:val="00EC7A5C"/>
    <w:rsid w:val="00ED0252"/>
    <w:rsid w:val="00ED085E"/>
    <w:rsid w:val="00ED106C"/>
    <w:rsid w:val="00ED13A5"/>
    <w:rsid w:val="00ED25F9"/>
    <w:rsid w:val="00ED2FD6"/>
    <w:rsid w:val="00ED39BB"/>
    <w:rsid w:val="00ED4048"/>
    <w:rsid w:val="00ED4725"/>
    <w:rsid w:val="00ED4F5C"/>
    <w:rsid w:val="00ED59A9"/>
    <w:rsid w:val="00ED5DEF"/>
    <w:rsid w:val="00ED7092"/>
    <w:rsid w:val="00EE088B"/>
    <w:rsid w:val="00EE0993"/>
    <w:rsid w:val="00EE0FAB"/>
    <w:rsid w:val="00EE14C5"/>
    <w:rsid w:val="00EE1B48"/>
    <w:rsid w:val="00EE1CD7"/>
    <w:rsid w:val="00EE2463"/>
    <w:rsid w:val="00EE27B7"/>
    <w:rsid w:val="00EE30C1"/>
    <w:rsid w:val="00EE31DF"/>
    <w:rsid w:val="00EE378C"/>
    <w:rsid w:val="00EE3DAB"/>
    <w:rsid w:val="00EE43AA"/>
    <w:rsid w:val="00EE4B85"/>
    <w:rsid w:val="00EE5C49"/>
    <w:rsid w:val="00EE5D6B"/>
    <w:rsid w:val="00EE5FC4"/>
    <w:rsid w:val="00EE6EC4"/>
    <w:rsid w:val="00EE7AD8"/>
    <w:rsid w:val="00EF006F"/>
    <w:rsid w:val="00EF024F"/>
    <w:rsid w:val="00EF06AB"/>
    <w:rsid w:val="00EF22AC"/>
    <w:rsid w:val="00EF2479"/>
    <w:rsid w:val="00EF3203"/>
    <w:rsid w:val="00EF3642"/>
    <w:rsid w:val="00EF48FB"/>
    <w:rsid w:val="00EF4B76"/>
    <w:rsid w:val="00EF4DBF"/>
    <w:rsid w:val="00EF4F7C"/>
    <w:rsid w:val="00EF519A"/>
    <w:rsid w:val="00EF589E"/>
    <w:rsid w:val="00EF6B5F"/>
    <w:rsid w:val="00EF70D1"/>
    <w:rsid w:val="00EF752B"/>
    <w:rsid w:val="00EF7EDA"/>
    <w:rsid w:val="00F0003A"/>
    <w:rsid w:val="00F00284"/>
    <w:rsid w:val="00F003D5"/>
    <w:rsid w:val="00F003DB"/>
    <w:rsid w:val="00F003EC"/>
    <w:rsid w:val="00F00668"/>
    <w:rsid w:val="00F010CA"/>
    <w:rsid w:val="00F0143B"/>
    <w:rsid w:val="00F01E7A"/>
    <w:rsid w:val="00F024D1"/>
    <w:rsid w:val="00F0287E"/>
    <w:rsid w:val="00F02F8B"/>
    <w:rsid w:val="00F02FAE"/>
    <w:rsid w:val="00F03C4A"/>
    <w:rsid w:val="00F05AAE"/>
    <w:rsid w:val="00F060B2"/>
    <w:rsid w:val="00F063C6"/>
    <w:rsid w:val="00F0666C"/>
    <w:rsid w:val="00F06852"/>
    <w:rsid w:val="00F06D85"/>
    <w:rsid w:val="00F07A75"/>
    <w:rsid w:val="00F07EA6"/>
    <w:rsid w:val="00F101D6"/>
    <w:rsid w:val="00F10AD6"/>
    <w:rsid w:val="00F10DF1"/>
    <w:rsid w:val="00F11EC8"/>
    <w:rsid w:val="00F1250B"/>
    <w:rsid w:val="00F12732"/>
    <w:rsid w:val="00F12CFE"/>
    <w:rsid w:val="00F12F69"/>
    <w:rsid w:val="00F13213"/>
    <w:rsid w:val="00F13468"/>
    <w:rsid w:val="00F134AF"/>
    <w:rsid w:val="00F136DD"/>
    <w:rsid w:val="00F13FCB"/>
    <w:rsid w:val="00F1425A"/>
    <w:rsid w:val="00F14F63"/>
    <w:rsid w:val="00F155DD"/>
    <w:rsid w:val="00F16173"/>
    <w:rsid w:val="00F16906"/>
    <w:rsid w:val="00F16AEB"/>
    <w:rsid w:val="00F16E8F"/>
    <w:rsid w:val="00F17613"/>
    <w:rsid w:val="00F17CF2"/>
    <w:rsid w:val="00F20309"/>
    <w:rsid w:val="00F2087A"/>
    <w:rsid w:val="00F2124D"/>
    <w:rsid w:val="00F21491"/>
    <w:rsid w:val="00F22291"/>
    <w:rsid w:val="00F22E3E"/>
    <w:rsid w:val="00F23F11"/>
    <w:rsid w:val="00F24749"/>
    <w:rsid w:val="00F254DE"/>
    <w:rsid w:val="00F255C3"/>
    <w:rsid w:val="00F25C97"/>
    <w:rsid w:val="00F26929"/>
    <w:rsid w:val="00F26C64"/>
    <w:rsid w:val="00F26EC6"/>
    <w:rsid w:val="00F272BC"/>
    <w:rsid w:val="00F275E5"/>
    <w:rsid w:val="00F306B6"/>
    <w:rsid w:val="00F3086B"/>
    <w:rsid w:val="00F30FCD"/>
    <w:rsid w:val="00F31869"/>
    <w:rsid w:val="00F31C9F"/>
    <w:rsid w:val="00F31CE3"/>
    <w:rsid w:val="00F328E7"/>
    <w:rsid w:val="00F33110"/>
    <w:rsid w:val="00F33749"/>
    <w:rsid w:val="00F33762"/>
    <w:rsid w:val="00F338AB"/>
    <w:rsid w:val="00F33AB6"/>
    <w:rsid w:val="00F33BB5"/>
    <w:rsid w:val="00F33DA1"/>
    <w:rsid w:val="00F34641"/>
    <w:rsid w:val="00F34819"/>
    <w:rsid w:val="00F35066"/>
    <w:rsid w:val="00F352BA"/>
    <w:rsid w:val="00F352CE"/>
    <w:rsid w:val="00F35E6C"/>
    <w:rsid w:val="00F375BB"/>
    <w:rsid w:val="00F3780A"/>
    <w:rsid w:val="00F37D90"/>
    <w:rsid w:val="00F411C1"/>
    <w:rsid w:val="00F41235"/>
    <w:rsid w:val="00F41785"/>
    <w:rsid w:val="00F4200C"/>
    <w:rsid w:val="00F43792"/>
    <w:rsid w:val="00F440B3"/>
    <w:rsid w:val="00F4452C"/>
    <w:rsid w:val="00F44A62"/>
    <w:rsid w:val="00F44CB6"/>
    <w:rsid w:val="00F45217"/>
    <w:rsid w:val="00F45C25"/>
    <w:rsid w:val="00F45D41"/>
    <w:rsid w:val="00F45E4F"/>
    <w:rsid w:val="00F466B7"/>
    <w:rsid w:val="00F473F3"/>
    <w:rsid w:val="00F47861"/>
    <w:rsid w:val="00F47926"/>
    <w:rsid w:val="00F47F3A"/>
    <w:rsid w:val="00F50A80"/>
    <w:rsid w:val="00F51777"/>
    <w:rsid w:val="00F51D27"/>
    <w:rsid w:val="00F53301"/>
    <w:rsid w:val="00F535DD"/>
    <w:rsid w:val="00F5361D"/>
    <w:rsid w:val="00F53855"/>
    <w:rsid w:val="00F53C29"/>
    <w:rsid w:val="00F53C8C"/>
    <w:rsid w:val="00F53CB7"/>
    <w:rsid w:val="00F541FD"/>
    <w:rsid w:val="00F54CF1"/>
    <w:rsid w:val="00F54F09"/>
    <w:rsid w:val="00F5527E"/>
    <w:rsid w:val="00F55798"/>
    <w:rsid w:val="00F56301"/>
    <w:rsid w:val="00F566B1"/>
    <w:rsid w:val="00F5672C"/>
    <w:rsid w:val="00F56E99"/>
    <w:rsid w:val="00F571B8"/>
    <w:rsid w:val="00F57493"/>
    <w:rsid w:val="00F57DD0"/>
    <w:rsid w:val="00F605A5"/>
    <w:rsid w:val="00F615C0"/>
    <w:rsid w:val="00F621A5"/>
    <w:rsid w:val="00F63B65"/>
    <w:rsid w:val="00F63DBE"/>
    <w:rsid w:val="00F63DD2"/>
    <w:rsid w:val="00F640C3"/>
    <w:rsid w:val="00F648EB"/>
    <w:rsid w:val="00F64EE4"/>
    <w:rsid w:val="00F66AEB"/>
    <w:rsid w:val="00F67372"/>
    <w:rsid w:val="00F675C7"/>
    <w:rsid w:val="00F70DE8"/>
    <w:rsid w:val="00F71A33"/>
    <w:rsid w:val="00F73CC8"/>
    <w:rsid w:val="00F751D8"/>
    <w:rsid w:val="00F75E03"/>
    <w:rsid w:val="00F761BA"/>
    <w:rsid w:val="00F775D6"/>
    <w:rsid w:val="00F77EBA"/>
    <w:rsid w:val="00F80EE2"/>
    <w:rsid w:val="00F81A2C"/>
    <w:rsid w:val="00F81F74"/>
    <w:rsid w:val="00F82B2C"/>
    <w:rsid w:val="00F8531F"/>
    <w:rsid w:val="00F858AD"/>
    <w:rsid w:val="00F867AC"/>
    <w:rsid w:val="00F86AD8"/>
    <w:rsid w:val="00F86E20"/>
    <w:rsid w:val="00F87B05"/>
    <w:rsid w:val="00F87C6C"/>
    <w:rsid w:val="00F87DD4"/>
    <w:rsid w:val="00F87F08"/>
    <w:rsid w:val="00F9042C"/>
    <w:rsid w:val="00F9057A"/>
    <w:rsid w:val="00F90845"/>
    <w:rsid w:val="00F910A2"/>
    <w:rsid w:val="00F91778"/>
    <w:rsid w:val="00F918DC"/>
    <w:rsid w:val="00F9220E"/>
    <w:rsid w:val="00F9263F"/>
    <w:rsid w:val="00F932F7"/>
    <w:rsid w:val="00F93E98"/>
    <w:rsid w:val="00F9403E"/>
    <w:rsid w:val="00F94BB6"/>
    <w:rsid w:val="00F95247"/>
    <w:rsid w:val="00F95388"/>
    <w:rsid w:val="00F955E8"/>
    <w:rsid w:val="00F95D5D"/>
    <w:rsid w:val="00F95D8C"/>
    <w:rsid w:val="00F962A2"/>
    <w:rsid w:val="00F96426"/>
    <w:rsid w:val="00F96607"/>
    <w:rsid w:val="00F96D29"/>
    <w:rsid w:val="00F96E55"/>
    <w:rsid w:val="00F96FEC"/>
    <w:rsid w:val="00F978B9"/>
    <w:rsid w:val="00F97B91"/>
    <w:rsid w:val="00FA138E"/>
    <w:rsid w:val="00FA165D"/>
    <w:rsid w:val="00FA1874"/>
    <w:rsid w:val="00FA28D0"/>
    <w:rsid w:val="00FA29E0"/>
    <w:rsid w:val="00FA30FA"/>
    <w:rsid w:val="00FA3A32"/>
    <w:rsid w:val="00FA4734"/>
    <w:rsid w:val="00FA480A"/>
    <w:rsid w:val="00FA4EC0"/>
    <w:rsid w:val="00FA5081"/>
    <w:rsid w:val="00FA5679"/>
    <w:rsid w:val="00FA568E"/>
    <w:rsid w:val="00FA621C"/>
    <w:rsid w:val="00FA6B50"/>
    <w:rsid w:val="00FA6C80"/>
    <w:rsid w:val="00FA75ED"/>
    <w:rsid w:val="00FA77BE"/>
    <w:rsid w:val="00FA7D9B"/>
    <w:rsid w:val="00FB01CC"/>
    <w:rsid w:val="00FB0BB0"/>
    <w:rsid w:val="00FB1729"/>
    <w:rsid w:val="00FB1920"/>
    <w:rsid w:val="00FB1A99"/>
    <w:rsid w:val="00FB1B00"/>
    <w:rsid w:val="00FB222A"/>
    <w:rsid w:val="00FB22D8"/>
    <w:rsid w:val="00FB2AE2"/>
    <w:rsid w:val="00FB2BBF"/>
    <w:rsid w:val="00FB31F1"/>
    <w:rsid w:val="00FB3488"/>
    <w:rsid w:val="00FB3AFF"/>
    <w:rsid w:val="00FB409F"/>
    <w:rsid w:val="00FB435B"/>
    <w:rsid w:val="00FB4FAF"/>
    <w:rsid w:val="00FB5073"/>
    <w:rsid w:val="00FB5306"/>
    <w:rsid w:val="00FB604F"/>
    <w:rsid w:val="00FB63D0"/>
    <w:rsid w:val="00FB6875"/>
    <w:rsid w:val="00FB70D7"/>
    <w:rsid w:val="00FB73BF"/>
    <w:rsid w:val="00FB752E"/>
    <w:rsid w:val="00FC01B1"/>
    <w:rsid w:val="00FC02BC"/>
    <w:rsid w:val="00FC0327"/>
    <w:rsid w:val="00FC04D2"/>
    <w:rsid w:val="00FC0566"/>
    <w:rsid w:val="00FC0758"/>
    <w:rsid w:val="00FC0C0E"/>
    <w:rsid w:val="00FC0D09"/>
    <w:rsid w:val="00FC1192"/>
    <w:rsid w:val="00FC27E6"/>
    <w:rsid w:val="00FC3273"/>
    <w:rsid w:val="00FC34BB"/>
    <w:rsid w:val="00FC3C33"/>
    <w:rsid w:val="00FC40D0"/>
    <w:rsid w:val="00FC56D7"/>
    <w:rsid w:val="00FC646F"/>
    <w:rsid w:val="00FC66A1"/>
    <w:rsid w:val="00FC67E4"/>
    <w:rsid w:val="00FC6943"/>
    <w:rsid w:val="00FC6AFD"/>
    <w:rsid w:val="00FC6B64"/>
    <w:rsid w:val="00FD087F"/>
    <w:rsid w:val="00FD1CD9"/>
    <w:rsid w:val="00FD2E14"/>
    <w:rsid w:val="00FD2EF7"/>
    <w:rsid w:val="00FD3AB7"/>
    <w:rsid w:val="00FD3E3F"/>
    <w:rsid w:val="00FD5563"/>
    <w:rsid w:val="00FD5624"/>
    <w:rsid w:val="00FD57E5"/>
    <w:rsid w:val="00FD57FF"/>
    <w:rsid w:val="00FD5926"/>
    <w:rsid w:val="00FD597D"/>
    <w:rsid w:val="00FD6172"/>
    <w:rsid w:val="00FD63D6"/>
    <w:rsid w:val="00FD7AAF"/>
    <w:rsid w:val="00FE048D"/>
    <w:rsid w:val="00FE065F"/>
    <w:rsid w:val="00FE08AF"/>
    <w:rsid w:val="00FE0D7B"/>
    <w:rsid w:val="00FE0EEA"/>
    <w:rsid w:val="00FE17DE"/>
    <w:rsid w:val="00FE192E"/>
    <w:rsid w:val="00FE1A05"/>
    <w:rsid w:val="00FE1BC6"/>
    <w:rsid w:val="00FE1BCB"/>
    <w:rsid w:val="00FE1C6C"/>
    <w:rsid w:val="00FE1CBD"/>
    <w:rsid w:val="00FE299A"/>
    <w:rsid w:val="00FE29E4"/>
    <w:rsid w:val="00FE30A6"/>
    <w:rsid w:val="00FE3485"/>
    <w:rsid w:val="00FE357C"/>
    <w:rsid w:val="00FE3B5F"/>
    <w:rsid w:val="00FE44F1"/>
    <w:rsid w:val="00FE5A0B"/>
    <w:rsid w:val="00FE6C64"/>
    <w:rsid w:val="00FE743D"/>
    <w:rsid w:val="00FE75F4"/>
    <w:rsid w:val="00FE7F81"/>
    <w:rsid w:val="00FF03D0"/>
    <w:rsid w:val="00FF04EE"/>
    <w:rsid w:val="00FF0A47"/>
    <w:rsid w:val="00FF0D2D"/>
    <w:rsid w:val="00FF1C2D"/>
    <w:rsid w:val="00FF1E4A"/>
    <w:rsid w:val="00FF1E50"/>
    <w:rsid w:val="00FF23FE"/>
    <w:rsid w:val="00FF45D5"/>
    <w:rsid w:val="00FF5684"/>
    <w:rsid w:val="00FF6918"/>
    <w:rsid w:val="00FF6E0F"/>
    <w:rsid w:val="00FF710C"/>
    <w:rsid w:val="00FF776F"/>
    <w:rsid w:val="00FF78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ABF4F"/>
  <w15:docId w15:val="{7B29BC48-8A63-4B5D-A309-8D18F270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85EB4"/>
    <w:pPr>
      <w:overflowPunct w:val="0"/>
      <w:autoSpaceDE w:val="0"/>
      <w:autoSpaceDN w:val="0"/>
      <w:adjustRightInd w:val="0"/>
      <w:ind w:firstLine="567"/>
      <w:jc w:val="both"/>
      <w:textAlignment w:val="baseline"/>
    </w:pPr>
    <w:rPr>
      <w:rFonts w:ascii="Arial" w:hAnsi="Arial"/>
      <w:szCs w:val="24"/>
    </w:rPr>
  </w:style>
  <w:style w:type="paragraph" w:styleId="Naslov1">
    <w:name w:val="heading 1"/>
    <w:basedOn w:val="Naslov"/>
    <w:autoRedefine/>
    <w:qFormat/>
    <w:rsid w:val="00E55465"/>
    <w:pPr>
      <w:keepNext/>
      <w:numPr>
        <w:numId w:val="17"/>
      </w:numPr>
      <w:tabs>
        <w:tab w:val="left" w:pos="6006"/>
      </w:tabs>
      <w:spacing w:before="360" w:after="360"/>
      <w:jc w:val="left"/>
    </w:pPr>
    <w:rPr>
      <w:kern w:val="32"/>
      <w:sz w:val="28"/>
    </w:rPr>
  </w:style>
  <w:style w:type="paragraph" w:styleId="Naslov2">
    <w:name w:val="heading 2"/>
    <w:basedOn w:val="Naslov1"/>
    <w:next w:val="Normal"/>
    <w:autoRedefine/>
    <w:qFormat/>
    <w:rsid w:val="00E55465"/>
    <w:pPr>
      <w:numPr>
        <w:ilvl w:val="1"/>
      </w:numPr>
      <w:tabs>
        <w:tab w:val="clear" w:pos="792"/>
        <w:tab w:val="num" w:pos="567"/>
      </w:tabs>
      <w:ind w:left="567" w:hanging="567"/>
      <w:jc w:val="both"/>
      <w:outlineLvl w:val="1"/>
    </w:pPr>
    <w:rPr>
      <w:i/>
      <w:iCs/>
      <w:sz w:val="24"/>
      <w:szCs w:val="28"/>
    </w:rPr>
  </w:style>
  <w:style w:type="paragraph" w:styleId="Naslov3">
    <w:name w:val="heading 3"/>
    <w:basedOn w:val="Naslov2"/>
    <w:next w:val="Normal"/>
    <w:autoRedefine/>
    <w:qFormat/>
    <w:rsid w:val="00F8531F"/>
    <w:pPr>
      <w:numPr>
        <w:ilvl w:val="2"/>
      </w:numPr>
      <w:tabs>
        <w:tab w:val="num" w:pos="851"/>
      </w:tabs>
      <w:spacing w:before="480"/>
      <w:ind w:left="851" w:hanging="851"/>
      <w:outlineLvl w:val="2"/>
    </w:pPr>
    <w:rPr>
      <w:szCs w:val="26"/>
    </w:rPr>
  </w:style>
  <w:style w:type="paragraph" w:styleId="Naslov4">
    <w:name w:val="heading 4"/>
    <w:basedOn w:val="Naslov3"/>
    <w:next w:val="Normal"/>
    <w:autoRedefine/>
    <w:qFormat/>
    <w:rsid w:val="00093175"/>
    <w:pPr>
      <w:numPr>
        <w:ilvl w:val="3"/>
      </w:numPr>
      <w:tabs>
        <w:tab w:val="clear" w:pos="2160"/>
        <w:tab w:val="num" w:pos="1134"/>
        <w:tab w:val="num" w:pos="1440"/>
      </w:tabs>
      <w:ind w:left="1134" w:hanging="1134"/>
      <w:outlineLvl w:val="3"/>
    </w:pPr>
    <w:rPr>
      <w:sz w:val="22"/>
    </w:rPr>
  </w:style>
  <w:style w:type="paragraph" w:styleId="Naslov5">
    <w:name w:val="heading 5"/>
    <w:basedOn w:val="Naslov4"/>
    <w:next w:val="Normal"/>
    <w:qFormat/>
    <w:rsid w:val="00093175"/>
    <w:pPr>
      <w:numPr>
        <w:ilvl w:val="4"/>
      </w:numPr>
      <w:tabs>
        <w:tab w:val="num" w:pos="1440"/>
      </w:tabs>
      <w:ind w:left="794" w:hanging="794"/>
      <w:outlineLvl w:val="4"/>
    </w:pPr>
  </w:style>
  <w:style w:type="paragraph" w:styleId="Naslov6">
    <w:name w:val="heading 6"/>
    <w:basedOn w:val="Normal"/>
    <w:next w:val="Normal"/>
    <w:qFormat/>
    <w:pPr>
      <w:numPr>
        <w:ilvl w:val="5"/>
        <w:numId w:val="1"/>
      </w:numPr>
      <w:spacing w:before="240" w:after="120"/>
      <w:outlineLvl w:val="5"/>
    </w:pPr>
    <w:rPr>
      <w:b/>
      <w:bCs/>
      <w:szCs w:val="20"/>
    </w:rPr>
  </w:style>
  <w:style w:type="paragraph" w:styleId="Naslov7">
    <w:name w:val="heading 7"/>
    <w:basedOn w:val="Normal"/>
    <w:next w:val="Normal"/>
    <w:qFormat/>
    <w:pPr>
      <w:numPr>
        <w:ilvl w:val="6"/>
        <w:numId w:val="1"/>
      </w:numPr>
      <w:spacing w:before="240" w:after="60"/>
      <w:outlineLvl w:val="6"/>
    </w:pPr>
    <w:rPr>
      <w:rFonts w:ascii="Times New Roman" w:hAnsi="Times New Roman"/>
      <w:sz w:val="24"/>
    </w:rPr>
  </w:style>
  <w:style w:type="paragraph" w:styleId="Naslov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Naslov9">
    <w:name w:val="heading 9"/>
    <w:basedOn w:val="Normal"/>
    <w:next w:val="Normal"/>
    <w:qFormat/>
    <w:pPr>
      <w:numPr>
        <w:ilvl w:val="8"/>
        <w:numId w:val="1"/>
      </w:numPr>
      <w:spacing w:before="240" w:after="6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spacing w:before="240" w:after="60"/>
      <w:jc w:val="center"/>
      <w:outlineLvl w:val="0"/>
    </w:pPr>
    <w:rPr>
      <w:rFonts w:cs="Arial"/>
      <w:b/>
      <w:bCs/>
      <w:kern w:val="28"/>
      <w:sz w:val="32"/>
      <w:szCs w:val="32"/>
    </w:rPr>
  </w:style>
  <w:style w:type="character" w:customStyle="1" w:styleId="TitleChar">
    <w:name w:val="Title Char"/>
    <w:rPr>
      <w:rFonts w:ascii="Arial" w:hAnsi="Arial" w:cs="Arial"/>
      <w:b/>
      <w:bCs/>
      <w:kern w:val="28"/>
      <w:sz w:val="32"/>
      <w:szCs w:val="32"/>
      <w:lang w:val="hr-HR" w:eastAsia="hr-HR" w:bidi="ar-SA"/>
    </w:rPr>
  </w:style>
  <w:style w:type="character" w:customStyle="1" w:styleId="Heading1Char">
    <w:name w:val="Heading 1 Char"/>
    <w:rPr>
      <w:rFonts w:ascii="Arial" w:hAnsi="Arial" w:cs="Arial"/>
      <w:b/>
      <w:bCs/>
      <w:kern w:val="32"/>
      <w:sz w:val="28"/>
      <w:szCs w:val="32"/>
      <w:lang w:val="hr-HR" w:eastAsia="hr-HR" w:bidi="ar-SA"/>
    </w:rPr>
  </w:style>
  <w:style w:type="character" w:customStyle="1" w:styleId="Heading2Char">
    <w:name w:val="Heading 2 Char"/>
    <w:rPr>
      <w:rFonts w:ascii="Arial" w:hAnsi="Arial" w:cs="Arial"/>
      <w:b/>
      <w:bCs/>
      <w:i/>
      <w:iCs/>
      <w:kern w:val="32"/>
      <w:sz w:val="24"/>
      <w:szCs w:val="28"/>
      <w:lang w:val="hr-HR" w:eastAsia="hr-HR" w:bidi="ar-SA"/>
    </w:rPr>
  </w:style>
  <w:style w:type="character" w:customStyle="1" w:styleId="Heading3Char">
    <w:name w:val="Heading 3 Char"/>
    <w:rPr>
      <w:rFonts w:ascii="Arial" w:hAnsi="Arial" w:cs="Arial"/>
      <w:b/>
      <w:bCs/>
      <w:i/>
      <w:iCs/>
      <w:kern w:val="32"/>
      <w:sz w:val="24"/>
      <w:szCs w:val="26"/>
      <w:lang w:val="hr-HR" w:eastAsia="hr-HR" w:bidi="ar-SA"/>
    </w:rPr>
  </w:style>
  <w:style w:type="character" w:customStyle="1" w:styleId="Heading4Char">
    <w:name w:val="Heading 4 Char"/>
    <w:rPr>
      <w:rFonts w:ascii="Arial" w:hAnsi="Arial" w:cs="Arial"/>
      <w:b/>
      <w:bCs/>
      <w:i/>
      <w:iCs/>
      <w:kern w:val="32"/>
      <w:sz w:val="22"/>
      <w:szCs w:val="26"/>
      <w:lang w:val="hr-HR" w:eastAsia="hr-HR" w:bidi="ar-SA"/>
    </w:rPr>
  </w:style>
  <w:style w:type="character" w:customStyle="1" w:styleId="Heading5Char">
    <w:name w:val="Heading 5 Char"/>
    <w:basedOn w:val="Heading4Char"/>
    <w:rPr>
      <w:rFonts w:ascii="Arial" w:hAnsi="Arial" w:cs="Arial"/>
      <w:b/>
      <w:bCs/>
      <w:i/>
      <w:iCs/>
      <w:kern w:val="32"/>
      <w:sz w:val="22"/>
      <w:szCs w:val="26"/>
      <w:lang w:val="hr-HR" w:eastAsia="hr-HR" w:bidi="ar-SA"/>
    </w:rPr>
  </w:style>
  <w:style w:type="character" w:styleId="Brojstranice">
    <w:name w:val="page number"/>
    <w:rPr>
      <w:sz w:val="18"/>
    </w:rPr>
  </w:style>
  <w:style w:type="paragraph" w:styleId="Zaglavlje">
    <w:name w:val="header"/>
    <w:basedOn w:val="Normal"/>
    <w:pPr>
      <w:tabs>
        <w:tab w:val="center" w:pos="4536"/>
        <w:tab w:val="right" w:pos="9072"/>
      </w:tabs>
      <w:ind w:firstLine="0"/>
    </w:pPr>
    <w:rPr>
      <w:sz w:val="18"/>
    </w:rPr>
  </w:style>
  <w:style w:type="paragraph" w:customStyle="1" w:styleId="PPUO">
    <w:name w:val="PPUO"/>
    <w:basedOn w:val="Normal"/>
    <w:next w:val="Normal"/>
    <w:pPr>
      <w:ind w:firstLine="284"/>
    </w:pPr>
    <w:rPr>
      <w:sz w:val="22"/>
    </w:rPr>
  </w:style>
  <w:style w:type="paragraph" w:styleId="Podnoje">
    <w:name w:val="footer"/>
    <w:basedOn w:val="Normal"/>
    <w:link w:val="PodnojeChar"/>
    <w:uiPriority w:val="99"/>
    <w:pPr>
      <w:tabs>
        <w:tab w:val="center" w:pos="4536"/>
        <w:tab w:val="right" w:pos="9072"/>
      </w:tabs>
    </w:pPr>
  </w:style>
  <w:style w:type="paragraph" w:styleId="Tijeloteksta">
    <w:name w:val="Body Text"/>
    <w:aliases w:val="  uvlaka 2"/>
    <w:basedOn w:val="Normal"/>
    <w:rPr>
      <w:rFonts w:cs="Arial"/>
      <w:sz w:val="24"/>
      <w:u w:val="single"/>
    </w:rPr>
  </w:style>
  <w:style w:type="paragraph" w:customStyle="1" w:styleId="Glava0">
    <w:name w:val="Glava"/>
    <w:basedOn w:val="Normal"/>
    <w:next w:val="Naslov1"/>
    <w:pPr>
      <w:numPr>
        <w:numId w:val="20"/>
      </w:numPr>
      <w:spacing w:before="400" w:after="800"/>
    </w:pPr>
    <w:rPr>
      <w:b/>
      <w:sz w:val="32"/>
    </w:rPr>
  </w:style>
  <w:style w:type="paragraph" w:styleId="Tijeloteksta2">
    <w:name w:val="Body Text 2"/>
    <w:basedOn w:val="Normal"/>
  </w:style>
  <w:style w:type="paragraph" w:styleId="Uvuenotijeloteksta">
    <w:name w:val="Body Text Indent"/>
    <w:basedOn w:val="Normal"/>
  </w:style>
  <w:style w:type="paragraph" w:styleId="Tijeloteksta-uvlaka2">
    <w:name w:val="Body Text Indent 2"/>
    <w:aliases w:val="  uvlaka 21"/>
    <w:basedOn w:val="Normal"/>
    <w:pPr>
      <w:ind w:left="567" w:firstLine="0"/>
    </w:pPr>
  </w:style>
  <w:style w:type="paragraph" w:customStyle="1" w:styleId="Stil1">
    <w:name w:val="Stil1"/>
    <w:basedOn w:val="Normal"/>
    <w:pPr>
      <w:ind w:firstLine="0"/>
    </w:pPr>
    <w:rPr>
      <w:color w:val="FF0000"/>
    </w:rPr>
  </w:style>
  <w:style w:type="paragraph" w:customStyle="1" w:styleId="Podnaslov1">
    <w:name w:val="Podnaslov1"/>
    <w:basedOn w:val="Normal"/>
    <w:next w:val="Normal"/>
    <w:pPr>
      <w:keepNext/>
      <w:spacing w:before="240" w:after="240"/>
    </w:pPr>
    <w:rPr>
      <w:b/>
    </w:rPr>
  </w:style>
  <w:style w:type="paragraph" w:customStyle="1" w:styleId="Podnaslov2">
    <w:name w:val="Podnaslov2"/>
    <w:basedOn w:val="Podnaslov1"/>
    <w:next w:val="Normal"/>
    <w:rPr>
      <w:i/>
    </w:rPr>
  </w:style>
  <w:style w:type="paragraph" w:customStyle="1" w:styleId="Stil2">
    <w:name w:val="Stil2"/>
    <w:basedOn w:val="Podnaslov2"/>
    <w:next w:val="Obinouvueno"/>
  </w:style>
  <w:style w:type="paragraph" w:styleId="Obinouvueno">
    <w:name w:val="Normal Indent"/>
    <w:basedOn w:val="Normal"/>
    <w:link w:val="ObinouvuenoChar"/>
    <w:pPr>
      <w:ind w:left="708"/>
    </w:pPr>
  </w:style>
  <w:style w:type="paragraph" w:customStyle="1" w:styleId="Podnaslov3">
    <w:name w:val="Podnaslov3"/>
    <w:basedOn w:val="Podnaslov2"/>
    <w:next w:val="Normal"/>
    <w:rPr>
      <w:b w:val="0"/>
      <w:u w:val="single"/>
    </w:rPr>
  </w:style>
  <w:style w:type="paragraph" w:styleId="Opisslike">
    <w:name w:val="caption"/>
    <w:basedOn w:val="Normal"/>
    <w:next w:val="Normal"/>
    <w:qFormat/>
    <w:pPr>
      <w:spacing w:before="240" w:after="360"/>
    </w:pPr>
    <w:rPr>
      <w:b/>
      <w:bCs/>
      <w:szCs w:val="20"/>
    </w:rPr>
  </w:style>
  <w:style w:type="paragraph" w:customStyle="1" w:styleId="Podnaslov4">
    <w:name w:val="Podnaslov4"/>
    <w:basedOn w:val="Podnaslov3"/>
    <w:next w:val="Normal"/>
    <w:rPr>
      <w:u w:val="none"/>
    </w:rPr>
  </w:style>
  <w:style w:type="paragraph" w:customStyle="1" w:styleId="tablica">
    <w:name w:val="tablica"/>
    <w:basedOn w:val="Podnoje"/>
    <w:link w:val="tablicaChar"/>
    <w:pPr>
      <w:tabs>
        <w:tab w:val="clear" w:pos="4536"/>
        <w:tab w:val="clear" w:pos="9072"/>
      </w:tabs>
      <w:ind w:firstLine="0"/>
    </w:pPr>
    <w:rPr>
      <w:sz w:val="18"/>
    </w:rPr>
  </w:style>
  <w:style w:type="paragraph" w:customStyle="1" w:styleId="tablica-debelo">
    <w:name w:val="tablica-debelo"/>
    <w:basedOn w:val="tablica"/>
    <w:next w:val="tablica"/>
    <w:rPr>
      <w:b/>
    </w:rPr>
  </w:style>
  <w:style w:type="paragraph" w:customStyle="1" w:styleId="Stil3">
    <w:name w:val="Stil3"/>
    <w:basedOn w:val="Normal"/>
    <w:rPr>
      <w:color w:val="0000FF"/>
    </w:rPr>
  </w:style>
  <w:style w:type="paragraph" w:styleId="Indeks1">
    <w:name w:val="index 1"/>
    <w:basedOn w:val="Normal"/>
    <w:next w:val="Normal"/>
    <w:autoRedefine/>
    <w:semiHidden/>
    <w:pPr>
      <w:ind w:left="200" w:hanging="200"/>
    </w:pPr>
  </w:style>
  <w:style w:type="paragraph" w:customStyle="1" w:styleId="Normal-uvuceno">
    <w:name w:val="Normal-uvuceno"/>
    <w:basedOn w:val="Normal"/>
    <w:link w:val="Normal-uvucenoChar1"/>
    <w:rsid w:val="004E6BC0"/>
    <w:pPr>
      <w:tabs>
        <w:tab w:val="num" w:pos="360"/>
      </w:tabs>
      <w:ind w:left="360" w:hanging="360"/>
    </w:pPr>
  </w:style>
  <w:style w:type="character" w:customStyle="1" w:styleId="Normal-uvucenoChar1">
    <w:name w:val="Normal-uvuceno Char1"/>
    <w:link w:val="Normal-uvuceno"/>
    <w:rsid w:val="004E6BC0"/>
    <w:rPr>
      <w:rFonts w:ascii="Arial" w:hAnsi="Arial"/>
      <w:szCs w:val="24"/>
    </w:rPr>
  </w:style>
  <w:style w:type="paragraph" w:styleId="Sadraj1">
    <w:name w:val="toc 1"/>
    <w:basedOn w:val="Normal"/>
    <w:next w:val="Normal"/>
    <w:autoRedefine/>
    <w:uiPriority w:val="39"/>
    <w:pPr>
      <w:spacing w:before="120" w:after="120"/>
      <w:jc w:val="left"/>
    </w:pPr>
    <w:rPr>
      <w:rFonts w:ascii="Times New Roman" w:hAnsi="Times New Roman"/>
      <w:b/>
      <w:bCs/>
      <w:caps/>
    </w:rPr>
  </w:style>
  <w:style w:type="paragraph" w:styleId="Sadraj2">
    <w:name w:val="toc 2"/>
    <w:basedOn w:val="Normal"/>
    <w:next w:val="Normal"/>
    <w:autoRedefine/>
    <w:uiPriority w:val="39"/>
    <w:rsid w:val="009C51C5"/>
    <w:pPr>
      <w:tabs>
        <w:tab w:val="left" w:pos="1400"/>
        <w:tab w:val="right" w:leader="dot" w:pos="8302"/>
      </w:tabs>
      <w:ind w:left="1134" w:hanging="425"/>
      <w:jc w:val="left"/>
    </w:pPr>
    <w:rPr>
      <w:rFonts w:ascii="Times New Roman" w:hAnsi="Times New Roman"/>
      <w:smallCaps/>
    </w:rPr>
  </w:style>
  <w:style w:type="paragraph" w:styleId="Sadraj3">
    <w:name w:val="toc 3"/>
    <w:basedOn w:val="Normal"/>
    <w:next w:val="Normal"/>
    <w:autoRedefine/>
    <w:uiPriority w:val="39"/>
    <w:rsid w:val="009C51C5"/>
    <w:pPr>
      <w:tabs>
        <w:tab w:val="left" w:pos="1600"/>
        <w:tab w:val="right" w:leader="dot" w:pos="8302"/>
      </w:tabs>
      <w:ind w:left="1276" w:hanging="283"/>
      <w:jc w:val="left"/>
    </w:pPr>
    <w:rPr>
      <w:rFonts w:ascii="Times New Roman" w:hAnsi="Times New Roman"/>
      <w:i/>
      <w:iCs/>
    </w:rPr>
  </w:style>
  <w:style w:type="paragraph" w:styleId="Sadraj4">
    <w:name w:val="toc 4"/>
    <w:basedOn w:val="Normal"/>
    <w:next w:val="Normal"/>
    <w:autoRedefine/>
    <w:uiPriority w:val="39"/>
    <w:pPr>
      <w:ind w:left="600"/>
      <w:jc w:val="left"/>
    </w:pPr>
    <w:rPr>
      <w:rFonts w:ascii="Times New Roman" w:hAnsi="Times New Roman"/>
      <w:szCs w:val="21"/>
    </w:rPr>
  </w:style>
  <w:style w:type="paragraph" w:styleId="Sadraj5">
    <w:name w:val="toc 5"/>
    <w:basedOn w:val="Normal"/>
    <w:next w:val="Normal"/>
    <w:autoRedefine/>
    <w:semiHidden/>
    <w:pPr>
      <w:ind w:left="800"/>
      <w:jc w:val="left"/>
    </w:pPr>
    <w:rPr>
      <w:rFonts w:ascii="Times New Roman" w:hAnsi="Times New Roman"/>
      <w:szCs w:val="21"/>
    </w:rPr>
  </w:style>
  <w:style w:type="paragraph" w:styleId="Sadraj6">
    <w:name w:val="toc 6"/>
    <w:basedOn w:val="Normal"/>
    <w:next w:val="Normal"/>
    <w:autoRedefine/>
    <w:semiHidden/>
    <w:pPr>
      <w:ind w:left="1000"/>
      <w:jc w:val="left"/>
    </w:pPr>
    <w:rPr>
      <w:rFonts w:ascii="Times New Roman" w:hAnsi="Times New Roman"/>
      <w:szCs w:val="21"/>
    </w:rPr>
  </w:style>
  <w:style w:type="character" w:styleId="Hiperveza">
    <w:name w:val="Hyperlink"/>
    <w:uiPriority w:val="99"/>
    <w:rPr>
      <w:rFonts w:ascii="Arial" w:hAnsi="Arial"/>
      <w:color w:val="0000FF"/>
      <w:sz w:val="20"/>
      <w:u w:val="single"/>
    </w:rPr>
  </w:style>
  <w:style w:type="character" w:styleId="SlijeenaHiperveza">
    <w:name w:val="FollowedHyperlink"/>
    <w:rPr>
      <w:color w:val="800080"/>
      <w:u w:val="single"/>
    </w:rPr>
  </w:style>
  <w:style w:type="paragraph" w:customStyle="1" w:styleId="Odredbe1">
    <w:name w:val="Odredbe1"/>
    <w:basedOn w:val="Normal"/>
    <w:next w:val="Normal"/>
    <w:pPr>
      <w:tabs>
        <w:tab w:val="num" w:pos="360"/>
      </w:tabs>
      <w:spacing w:before="360" w:after="360"/>
      <w:ind w:firstLine="0"/>
      <w:jc w:val="left"/>
      <w:outlineLvl w:val="0"/>
    </w:pPr>
    <w:rPr>
      <w:b/>
      <w:sz w:val="28"/>
    </w:rPr>
  </w:style>
  <w:style w:type="paragraph" w:customStyle="1" w:styleId="Odredbe2">
    <w:name w:val="Odredbe2"/>
    <w:basedOn w:val="Normal"/>
    <w:next w:val="Normal"/>
    <w:pPr>
      <w:tabs>
        <w:tab w:val="num" w:pos="720"/>
      </w:tabs>
      <w:spacing w:before="240" w:after="240"/>
      <w:ind w:firstLine="0"/>
      <w:outlineLvl w:val="1"/>
    </w:pPr>
    <w:rPr>
      <w:b/>
      <w:i/>
      <w:sz w:val="24"/>
    </w:rPr>
  </w:style>
  <w:style w:type="paragraph" w:styleId="Tijeloteksta-uvlaka3">
    <w:name w:val="Body Text Indent 3"/>
    <w:aliases w:val=" uvlaka 3"/>
    <w:basedOn w:val="Normal"/>
    <w:rPr>
      <w:color w:val="FF0000"/>
    </w:rPr>
  </w:style>
  <w:style w:type="paragraph" w:customStyle="1" w:styleId="Normaluvlaka">
    <w:name w:val="Normal_uvlaka"/>
    <w:basedOn w:val="Normal"/>
    <w:link w:val="NormaluvlakaChar"/>
    <w:pPr>
      <w:numPr>
        <w:numId w:val="2"/>
      </w:numPr>
    </w:pPr>
    <w:rPr>
      <w:szCs w:val="20"/>
    </w:rPr>
  </w:style>
  <w:style w:type="character" w:customStyle="1" w:styleId="NormaluvuenoChar">
    <w:name w:val="Normal_uvučeno Char"/>
    <w:link w:val="Normaluvueno"/>
    <w:rsid w:val="00F31C9F"/>
    <w:rPr>
      <w:rFonts w:ascii="Arial" w:hAnsi="Arial"/>
    </w:rPr>
  </w:style>
  <w:style w:type="paragraph" w:customStyle="1" w:styleId="Normalbrojevi">
    <w:name w:val="Normal_brojevi"/>
    <w:basedOn w:val="Normal"/>
    <w:rsid w:val="007529D7"/>
    <w:pPr>
      <w:numPr>
        <w:numId w:val="9"/>
      </w:numPr>
    </w:pPr>
  </w:style>
  <w:style w:type="character" w:customStyle="1" w:styleId="NormalbrojeviChar">
    <w:name w:val="Normal_brojevi Char"/>
    <w:rPr>
      <w:rFonts w:ascii="Arial" w:hAnsi="Arial"/>
      <w:szCs w:val="24"/>
      <w:lang w:val="hr-HR" w:eastAsia="hr-HR" w:bidi="ar-SA"/>
    </w:rPr>
  </w:style>
  <w:style w:type="paragraph" w:customStyle="1" w:styleId="lanak">
    <w:name w:val="članak"/>
    <w:basedOn w:val="Normal"/>
    <w:next w:val="Normal"/>
    <w:rsid w:val="00AF039C"/>
    <w:pPr>
      <w:keepNext/>
      <w:widowControl w:val="0"/>
      <w:spacing w:before="240" w:after="80"/>
      <w:ind w:firstLine="340"/>
      <w:jc w:val="center"/>
    </w:pPr>
    <w:rPr>
      <w:b/>
      <w:szCs w:val="20"/>
    </w:rPr>
  </w:style>
  <w:style w:type="paragraph" w:customStyle="1" w:styleId="Normaluvueno3">
    <w:name w:val="Normal_uvučeno3"/>
    <w:basedOn w:val="Normal"/>
    <w:rsid w:val="00013103"/>
    <w:pPr>
      <w:numPr>
        <w:numId w:val="3"/>
      </w:numPr>
      <w:tabs>
        <w:tab w:val="clear" w:pos="3119"/>
        <w:tab w:val="num" w:pos="2127"/>
      </w:tabs>
      <w:ind w:left="2127" w:hanging="390"/>
    </w:pPr>
    <w:rPr>
      <w:szCs w:val="20"/>
    </w:rPr>
  </w:style>
  <w:style w:type="paragraph" w:customStyle="1" w:styleId="Normalstavci">
    <w:name w:val="Normal_stavci"/>
    <w:basedOn w:val="Normal"/>
    <w:link w:val="NormalstavciChar1"/>
    <w:rsid w:val="0018427E"/>
    <w:pPr>
      <w:tabs>
        <w:tab w:val="num" w:pos="567"/>
        <w:tab w:val="left" w:pos="851"/>
      </w:tabs>
      <w:outlineLvl w:val="0"/>
    </w:pPr>
    <w:rPr>
      <w:szCs w:val="20"/>
    </w:rPr>
  </w:style>
  <w:style w:type="character" w:customStyle="1" w:styleId="NormalstavciCharChar">
    <w:name w:val="Normal_stavci Char Char"/>
    <w:rPr>
      <w:rFonts w:ascii="Arial" w:hAnsi="Arial"/>
      <w:lang w:val="hr-HR" w:eastAsia="hr-HR" w:bidi="ar-SA"/>
    </w:rPr>
  </w:style>
  <w:style w:type="paragraph" w:styleId="Tablicaslika">
    <w:name w:val="table of figures"/>
    <w:basedOn w:val="Normal"/>
    <w:next w:val="Normal"/>
    <w:semiHidden/>
  </w:style>
  <w:style w:type="paragraph" w:styleId="Sadraj7">
    <w:name w:val="toc 7"/>
    <w:basedOn w:val="Normal"/>
    <w:next w:val="Normal"/>
    <w:autoRedefine/>
    <w:semiHidden/>
    <w:pPr>
      <w:ind w:left="1200"/>
    </w:pPr>
  </w:style>
  <w:style w:type="paragraph" w:styleId="Sadraj8">
    <w:name w:val="toc 8"/>
    <w:basedOn w:val="Normal"/>
    <w:next w:val="Normal"/>
    <w:autoRedefine/>
    <w:semiHidden/>
    <w:pPr>
      <w:ind w:left="1400"/>
    </w:pPr>
  </w:style>
  <w:style w:type="paragraph" w:styleId="Sadraj9">
    <w:name w:val="toc 9"/>
    <w:basedOn w:val="Normal"/>
    <w:next w:val="Normal"/>
    <w:autoRedefine/>
    <w:semiHidden/>
    <w:pPr>
      <w:ind w:left="1600"/>
    </w:pPr>
  </w:style>
  <w:style w:type="character" w:customStyle="1" w:styleId="NormalstavciChar1">
    <w:name w:val="Normal_stavci Char1"/>
    <w:link w:val="Normalstavci"/>
    <w:rsid w:val="0018427E"/>
    <w:rPr>
      <w:rFonts w:ascii="Arial" w:hAnsi="Arial"/>
    </w:rPr>
  </w:style>
  <w:style w:type="paragraph" w:styleId="Tekstfusnote">
    <w:name w:val="footnote text"/>
    <w:basedOn w:val="Normal"/>
    <w:semiHidden/>
    <w:rsid w:val="001E2B15"/>
    <w:pPr>
      <w:ind w:firstLine="284"/>
    </w:pPr>
    <w:rPr>
      <w:rFonts w:cs="Arial"/>
      <w:sz w:val="18"/>
      <w:szCs w:val="20"/>
    </w:rPr>
  </w:style>
  <w:style w:type="character" w:styleId="Referencafusnote">
    <w:name w:val="footnote reference"/>
    <w:semiHidden/>
    <w:rsid w:val="001E2B15"/>
    <w:rPr>
      <w:vertAlign w:val="superscript"/>
    </w:rPr>
  </w:style>
  <w:style w:type="paragraph" w:customStyle="1" w:styleId="Podnaslov5">
    <w:name w:val="Podnaslov5"/>
    <w:basedOn w:val="Normal"/>
    <w:rsid w:val="00784B8C"/>
    <w:pPr>
      <w:keepNext/>
      <w:spacing w:before="240" w:after="240"/>
      <w:ind w:left="567" w:firstLine="0"/>
    </w:pPr>
    <w:rPr>
      <w:b/>
      <w:sz w:val="18"/>
      <w:szCs w:val="20"/>
    </w:rPr>
  </w:style>
  <w:style w:type="character" w:customStyle="1" w:styleId="tablicaChar">
    <w:name w:val="tablica Char"/>
    <w:link w:val="tablica"/>
    <w:rsid w:val="00784B8C"/>
    <w:rPr>
      <w:rFonts w:ascii="Arial" w:hAnsi="Arial"/>
      <w:sz w:val="18"/>
      <w:szCs w:val="24"/>
      <w:lang w:val="hr-HR" w:eastAsia="hr-HR" w:bidi="ar-SA"/>
    </w:rPr>
  </w:style>
  <w:style w:type="paragraph" w:customStyle="1" w:styleId="BodyText22">
    <w:name w:val="Body Text 22"/>
    <w:basedOn w:val="Normal"/>
    <w:rsid w:val="00D83EFF"/>
    <w:pPr>
      <w:widowControl w:val="0"/>
    </w:pPr>
    <w:rPr>
      <w:szCs w:val="20"/>
      <w:lang w:val="en-AU"/>
    </w:rPr>
  </w:style>
  <w:style w:type="table" w:styleId="Reetkatablice">
    <w:name w:val="Table Grid"/>
    <w:basedOn w:val="Obinatablica"/>
    <w:rsid w:val="00D83EFF"/>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
    <w:name w:val="GLAVA"/>
    <w:next w:val="Normal"/>
    <w:rsid w:val="007E05FB"/>
    <w:pPr>
      <w:keepNext/>
      <w:numPr>
        <w:numId w:val="4"/>
      </w:numPr>
      <w:spacing w:before="360" w:after="480"/>
    </w:pPr>
    <w:rPr>
      <w:rFonts w:ascii="Arial" w:hAnsi="Arial"/>
      <w:b/>
      <w:sz w:val="28"/>
      <w:szCs w:val="28"/>
    </w:rPr>
  </w:style>
  <w:style w:type="paragraph" w:customStyle="1" w:styleId="BodyText27">
    <w:name w:val="Body Text 27"/>
    <w:basedOn w:val="Normal"/>
    <w:rsid w:val="00390477"/>
    <w:pPr>
      <w:tabs>
        <w:tab w:val="left" w:pos="851"/>
        <w:tab w:val="left" w:pos="993"/>
        <w:tab w:val="left" w:pos="3119"/>
        <w:tab w:val="left" w:pos="4253"/>
        <w:tab w:val="left" w:pos="5670"/>
        <w:tab w:val="left" w:pos="6804"/>
      </w:tabs>
      <w:ind w:firstLine="0"/>
    </w:pPr>
    <w:rPr>
      <w:sz w:val="22"/>
      <w:szCs w:val="20"/>
    </w:rPr>
  </w:style>
  <w:style w:type="paragraph" w:customStyle="1" w:styleId="Normaluvlaka1">
    <w:name w:val="Normal_uvlaka_1"/>
    <w:aliases w:val="2,3"/>
    <w:basedOn w:val="Normal"/>
    <w:rsid w:val="00DE799B"/>
    <w:pPr>
      <w:numPr>
        <w:numId w:val="5"/>
      </w:numPr>
    </w:pPr>
    <w:rPr>
      <w:szCs w:val="20"/>
    </w:rPr>
  </w:style>
  <w:style w:type="character" w:customStyle="1" w:styleId="ObinouvuenoChar">
    <w:name w:val="Obično uvučeno Char"/>
    <w:link w:val="Obinouvueno"/>
    <w:rsid w:val="00C343C5"/>
    <w:rPr>
      <w:rFonts w:ascii="Arial" w:hAnsi="Arial"/>
      <w:szCs w:val="24"/>
      <w:lang w:val="hr-HR" w:eastAsia="hr-HR" w:bidi="ar-SA"/>
    </w:rPr>
  </w:style>
  <w:style w:type="paragraph" w:customStyle="1" w:styleId="xy">
    <w:name w:val="xy"/>
    <w:basedOn w:val="Normal"/>
    <w:link w:val="xyCharChar"/>
    <w:rsid w:val="00E94F32"/>
    <w:pPr>
      <w:tabs>
        <w:tab w:val="num" w:pos="1530"/>
      </w:tabs>
      <w:overflowPunct/>
      <w:autoSpaceDE/>
      <w:autoSpaceDN/>
      <w:adjustRightInd/>
      <w:ind w:left="1530" w:hanging="360"/>
      <w:textAlignment w:val="auto"/>
    </w:pPr>
    <w:rPr>
      <w:sz w:val="18"/>
    </w:rPr>
  </w:style>
  <w:style w:type="character" w:customStyle="1" w:styleId="xyCharChar">
    <w:name w:val="xy Char Char"/>
    <w:link w:val="xy"/>
    <w:rsid w:val="00E94F32"/>
    <w:rPr>
      <w:rFonts w:ascii="Arial" w:hAnsi="Arial"/>
      <w:sz w:val="18"/>
      <w:szCs w:val="24"/>
      <w:lang w:val="hr-HR" w:eastAsia="hr-HR" w:bidi="ar-SA"/>
    </w:rPr>
  </w:style>
  <w:style w:type="paragraph" w:customStyle="1" w:styleId="StyletablicaCentered">
    <w:name w:val="Style tablica + Centered"/>
    <w:basedOn w:val="tablica"/>
    <w:rsid w:val="00E94F32"/>
    <w:pPr>
      <w:keepNext/>
      <w:overflowPunct/>
      <w:autoSpaceDE/>
      <w:autoSpaceDN/>
      <w:adjustRightInd/>
      <w:jc w:val="center"/>
      <w:textAlignment w:val="auto"/>
    </w:pPr>
    <w:rPr>
      <w:szCs w:val="20"/>
    </w:rPr>
  </w:style>
  <w:style w:type="paragraph" w:customStyle="1" w:styleId="Normaluvueno2">
    <w:name w:val="Normal_uvučeno_2"/>
    <w:basedOn w:val="Normal"/>
    <w:rsid w:val="00D3593E"/>
    <w:pPr>
      <w:numPr>
        <w:numId w:val="6"/>
      </w:numPr>
      <w:tabs>
        <w:tab w:val="clear" w:pos="1778"/>
        <w:tab w:val="num" w:pos="1276"/>
      </w:tabs>
      <w:ind w:left="1276" w:hanging="425"/>
    </w:pPr>
    <w:rPr>
      <w:szCs w:val="20"/>
    </w:rPr>
  </w:style>
  <w:style w:type="paragraph" w:customStyle="1" w:styleId="Podnaslov6">
    <w:name w:val="Podnaslov6"/>
    <w:basedOn w:val="Normal"/>
    <w:rsid w:val="00E21FF9"/>
    <w:pPr>
      <w:keepNext/>
      <w:spacing w:before="240" w:after="240"/>
      <w:ind w:left="567" w:firstLine="0"/>
    </w:pPr>
    <w:rPr>
      <w:b/>
      <w:sz w:val="18"/>
      <w:szCs w:val="20"/>
    </w:rPr>
  </w:style>
  <w:style w:type="paragraph" w:customStyle="1" w:styleId="Normaluvueno">
    <w:name w:val="Normal_uvučeno"/>
    <w:basedOn w:val="Normal"/>
    <w:link w:val="NormaluvuenoChar"/>
    <w:rsid w:val="00F31C9F"/>
    <w:pPr>
      <w:numPr>
        <w:numId w:val="7"/>
      </w:numPr>
      <w:ind w:left="993" w:hanging="284"/>
    </w:pPr>
    <w:rPr>
      <w:szCs w:val="20"/>
    </w:rPr>
  </w:style>
  <w:style w:type="paragraph" w:customStyle="1" w:styleId="tablicauvuceno">
    <w:name w:val="tablica_uvuceno"/>
    <w:basedOn w:val="tablica"/>
    <w:next w:val="Normal"/>
    <w:rsid w:val="003B1E9F"/>
    <w:pPr>
      <w:numPr>
        <w:numId w:val="13"/>
      </w:numPr>
      <w:overflowPunct/>
      <w:autoSpaceDE/>
      <w:autoSpaceDN/>
      <w:adjustRightInd/>
      <w:textAlignment w:val="auto"/>
    </w:pPr>
  </w:style>
  <w:style w:type="character" w:customStyle="1" w:styleId="NormaluvlakaChar">
    <w:name w:val="Normal_uvlaka Char"/>
    <w:link w:val="Normaluvlaka"/>
    <w:rsid w:val="00815FE7"/>
    <w:rPr>
      <w:rFonts w:ascii="Arial" w:hAnsi="Arial"/>
    </w:rPr>
  </w:style>
  <w:style w:type="character" w:customStyle="1" w:styleId="urbanizam">
    <w:name w:val="urbanizam"/>
    <w:rsid w:val="00DF5D7D"/>
    <w:rPr>
      <w:rFonts w:ascii="Century Gothic" w:hAnsi="Century Gothic" w:cs="Arial"/>
      <w:spacing w:val="0"/>
      <w:w w:val="95"/>
      <w:position w:val="0"/>
      <w:sz w:val="22"/>
    </w:rPr>
  </w:style>
  <w:style w:type="character" w:customStyle="1" w:styleId="NormalIndentChar">
    <w:name w:val="Normal Indent Char"/>
    <w:rsid w:val="00775F6B"/>
    <w:rPr>
      <w:rFonts w:ascii="Arial" w:hAnsi="Arial"/>
      <w:sz w:val="18"/>
      <w:szCs w:val="24"/>
      <w:lang w:val="hr-HR" w:eastAsia="hr-HR" w:bidi="ar-SA"/>
    </w:rPr>
  </w:style>
  <w:style w:type="paragraph" w:styleId="Obinitekst">
    <w:name w:val="Plain Text"/>
    <w:basedOn w:val="Normal"/>
    <w:link w:val="ObinitekstChar"/>
    <w:rsid w:val="00722B28"/>
    <w:pPr>
      <w:overflowPunct/>
      <w:autoSpaceDE/>
      <w:autoSpaceDN/>
      <w:adjustRightInd/>
      <w:ind w:firstLine="0"/>
      <w:jc w:val="left"/>
      <w:textAlignment w:val="auto"/>
    </w:pPr>
    <w:rPr>
      <w:rFonts w:ascii="Courier New" w:hAnsi="Courier New" w:cs="Courier New"/>
      <w:szCs w:val="20"/>
    </w:rPr>
  </w:style>
  <w:style w:type="paragraph" w:customStyle="1" w:styleId="StyleBoldCenteredFirstline0cm">
    <w:name w:val="Style Bold Centered First line:  0 cm"/>
    <w:basedOn w:val="Normal"/>
    <w:rsid w:val="001D67B2"/>
    <w:pPr>
      <w:ind w:left="234" w:firstLine="0"/>
      <w:jc w:val="center"/>
      <w:textAlignment w:val="auto"/>
    </w:pPr>
    <w:rPr>
      <w:b/>
      <w:bCs/>
      <w:sz w:val="24"/>
    </w:rPr>
  </w:style>
  <w:style w:type="paragraph" w:customStyle="1" w:styleId="t-98bezuvl">
    <w:name w:val="t-98bezuvl"/>
    <w:basedOn w:val="Normal"/>
    <w:rsid w:val="004E7ECC"/>
    <w:pPr>
      <w:overflowPunct/>
      <w:autoSpaceDE/>
      <w:autoSpaceDN/>
      <w:adjustRightInd/>
      <w:spacing w:before="100" w:beforeAutospacing="1" w:after="100" w:afterAutospacing="1"/>
      <w:ind w:firstLine="0"/>
      <w:jc w:val="left"/>
      <w:textAlignment w:val="auto"/>
    </w:pPr>
    <w:rPr>
      <w:rFonts w:ascii="Times New Roman" w:hAnsi="Times New Roman"/>
      <w:sz w:val="24"/>
    </w:rPr>
  </w:style>
  <w:style w:type="table" w:customStyle="1" w:styleId="Reetkatablice2">
    <w:name w:val="Rešetka tablice2"/>
    <w:basedOn w:val="Obinatablica"/>
    <w:next w:val="Reetkatablice"/>
    <w:rsid w:val="00566392"/>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1F10FD"/>
    <w:pPr>
      <w:overflowPunct/>
      <w:autoSpaceDE/>
      <w:autoSpaceDN/>
      <w:adjustRightInd/>
      <w:spacing w:before="100" w:beforeAutospacing="1" w:after="100" w:afterAutospacing="1"/>
      <w:ind w:firstLine="0"/>
      <w:jc w:val="center"/>
      <w:textAlignment w:val="auto"/>
    </w:pPr>
    <w:rPr>
      <w:rFonts w:ascii="Times New Roman" w:hAnsi="Times New Roman"/>
      <w:b/>
      <w:bCs/>
      <w:sz w:val="36"/>
      <w:szCs w:val="36"/>
      <w:lang w:val="en-US" w:eastAsia="en-US"/>
    </w:rPr>
  </w:style>
  <w:style w:type="paragraph" w:customStyle="1" w:styleId="t-12-9-fett-s">
    <w:name w:val="t-12-9-fett-s"/>
    <w:basedOn w:val="Normal"/>
    <w:rsid w:val="001F10FD"/>
    <w:pPr>
      <w:overflowPunct/>
      <w:autoSpaceDE/>
      <w:autoSpaceDN/>
      <w:adjustRightInd/>
      <w:spacing w:before="100" w:beforeAutospacing="1" w:after="100" w:afterAutospacing="1"/>
      <w:ind w:firstLine="0"/>
      <w:jc w:val="center"/>
      <w:textAlignment w:val="auto"/>
    </w:pPr>
    <w:rPr>
      <w:rFonts w:ascii="Times New Roman" w:hAnsi="Times New Roman"/>
      <w:b/>
      <w:bCs/>
      <w:sz w:val="28"/>
      <w:szCs w:val="28"/>
      <w:lang w:val="en-US" w:eastAsia="en-US"/>
    </w:rPr>
  </w:style>
  <w:style w:type="character" w:customStyle="1" w:styleId="urbanizam-tablicenaslov">
    <w:name w:val="urbanizam-tablicenaslov"/>
    <w:rsid w:val="000C40D0"/>
    <w:rPr>
      <w:rFonts w:ascii="Century Gothic" w:hAnsi="Century Gothic" w:cs="Arial"/>
      <w:b/>
      <w:spacing w:val="0"/>
      <w:w w:val="95"/>
      <w:position w:val="0"/>
      <w:sz w:val="16"/>
    </w:rPr>
  </w:style>
  <w:style w:type="character" w:customStyle="1" w:styleId="StilArial">
    <w:name w:val="Stil Arial"/>
    <w:rsid w:val="00A826FB"/>
    <w:rPr>
      <w:rFonts w:ascii="Arial" w:hAnsi="Arial"/>
      <w:sz w:val="20"/>
    </w:rPr>
  </w:style>
  <w:style w:type="character" w:customStyle="1" w:styleId="ObinitekstChar">
    <w:name w:val="Obični tekst Char"/>
    <w:link w:val="Obinitekst"/>
    <w:rsid w:val="00A826FB"/>
    <w:rPr>
      <w:rFonts w:ascii="Courier New" w:hAnsi="Courier New" w:cs="Courier New"/>
      <w:lang w:val="hr-HR" w:eastAsia="hr-HR" w:bidi="ar-SA"/>
    </w:rPr>
  </w:style>
  <w:style w:type="character" w:styleId="Istaknuto">
    <w:name w:val="Emphasis"/>
    <w:qFormat/>
    <w:rsid w:val="00B848B8"/>
    <w:rPr>
      <w:i/>
      <w:iCs/>
    </w:rPr>
  </w:style>
  <w:style w:type="numbering" w:styleId="111111">
    <w:name w:val="Outline List 2"/>
    <w:basedOn w:val="Bezpopisa"/>
    <w:rsid w:val="009E0C74"/>
    <w:pPr>
      <w:numPr>
        <w:numId w:val="8"/>
      </w:numPr>
    </w:pPr>
  </w:style>
  <w:style w:type="paragraph" w:customStyle="1" w:styleId="t-9-8">
    <w:name w:val="t-9-8"/>
    <w:basedOn w:val="Normal"/>
    <w:rsid w:val="00E47E45"/>
    <w:pPr>
      <w:overflowPunct/>
      <w:autoSpaceDE/>
      <w:autoSpaceDN/>
      <w:adjustRightInd/>
      <w:spacing w:before="100" w:beforeAutospacing="1" w:after="100" w:afterAutospacing="1"/>
      <w:ind w:firstLine="0"/>
      <w:jc w:val="left"/>
      <w:textAlignment w:val="auto"/>
    </w:pPr>
    <w:rPr>
      <w:rFonts w:ascii="Times New Roman" w:hAnsi="Times New Roman"/>
      <w:sz w:val="24"/>
    </w:rPr>
  </w:style>
  <w:style w:type="paragraph" w:customStyle="1" w:styleId="StyleNormal-uvucenoBlue">
    <w:name w:val="Style Normal-uvuceno + Blue"/>
    <w:basedOn w:val="Normal"/>
    <w:link w:val="StyleNormal-uvucenoBlueChar"/>
    <w:rsid w:val="00B671EC"/>
    <w:pPr>
      <w:tabs>
        <w:tab w:val="num" w:pos="360"/>
      </w:tabs>
      <w:overflowPunct/>
      <w:autoSpaceDE/>
      <w:autoSpaceDN/>
      <w:adjustRightInd/>
      <w:ind w:left="360" w:hanging="360"/>
      <w:textAlignment w:val="auto"/>
    </w:pPr>
    <w:rPr>
      <w:color w:val="0000FF"/>
      <w:sz w:val="22"/>
    </w:rPr>
  </w:style>
  <w:style w:type="character" w:customStyle="1" w:styleId="StyleNormal-uvucenoBlueChar">
    <w:name w:val="Style Normal-uvuceno + Blue Char"/>
    <w:link w:val="StyleNormal-uvucenoBlue"/>
    <w:rsid w:val="00B671EC"/>
    <w:rPr>
      <w:rFonts w:ascii="Arial" w:hAnsi="Arial"/>
      <w:color w:val="0000FF"/>
      <w:sz w:val="22"/>
      <w:szCs w:val="24"/>
      <w:lang w:val="hr-HR" w:eastAsia="hr-HR" w:bidi="ar-SA"/>
    </w:rPr>
  </w:style>
  <w:style w:type="character" w:customStyle="1" w:styleId="kurziv1">
    <w:name w:val="kurziv1"/>
    <w:rsid w:val="00B91D91"/>
    <w:rPr>
      <w:i/>
      <w:iCs/>
    </w:rPr>
  </w:style>
  <w:style w:type="numbering" w:customStyle="1" w:styleId="CurrentList1">
    <w:name w:val="Current List1"/>
    <w:rsid w:val="007404E9"/>
    <w:pPr>
      <w:numPr>
        <w:numId w:val="10"/>
      </w:numPr>
    </w:pPr>
  </w:style>
  <w:style w:type="paragraph" w:styleId="Tekstbalonia">
    <w:name w:val="Balloon Text"/>
    <w:basedOn w:val="Normal"/>
    <w:link w:val="TekstbaloniaChar"/>
    <w:rsid w:val="0059530C"/>
    <w:rPr>
      <w:rFonts w:ascii="Segoe UI" w:hAnsi="Segoe UI" w:cs="Segoe UI"/>
      <w:sz w:val="18"/>
      <w:szCs w:val="18"/>
    </w:rPr>
  </w:style>
  <w:style w:type="character" w:customStyle="1" w:styleId="TekstbaloniaChar">
    <w:name w:val="Tekst balončića Char"/>
    <w:link w:val="Tekstbalonia"/>
    <w:rsid w:val="0059530C"/>
    <w:rPr>
      <w:rFonts w:ascii="Segoe UI" w:hAnsi="Segoe UI" w:cs="Segoe UI"/>
      <w:sz w:val="18"/>
      <w:szCs w:val="18"/>
    </w:rPr>
  </w:style>
  <w:style w:type="numbering" w:customStyle="1" w:styleId="1111111">
    <w:name w:val="1 / 1.1 / 1.1.11"/>
    <w:basedOn w:val="Bezpopisa"/>
    <w:next w:val="111111"/>
    <w:rsid w:val="00510DB2"/>
    <w:pPr>
      <w:numPr>
        <w:numId w:val="11"/>
      </w:numPr>
    </w:pPr>
  </w:style>
  <w:style w:type="paragraph" w:styleId="Odlomakpopisa">
    <w:name w:val="List Paragraph"/>
    <w:basedOn w:val="Normal"/>
    <w:uiPriority w:val="34"/>
    <w:qFormat/>
    <w:rsid w:val="007E5640"/>
    <w:pPr>
      <w:ind w:left="708"/>
    </w:pPr>
  </w:style>
  <w:style w:type="table" w:customStyle="1" w:styleId="Reetkatablice1">
    <w:name w:val="Rešetka tablice1"/>
    <w:basedOn w:val="Obinatablica"/>
    <w:next w:val="Reetkatablice"/>
    <w:rsid w:val="00160553"/>
    <w:pPr>
      <w:overflowPunct w:val="0"/>
      <w:autoSpaceDE w:val="0"/>
      <w:autoSpaceDN w:val="0"/>
      <w:adjustRightInd w:val="0"/>
      <w:ind w:firstLine="567"/>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3">
    <w:name w:val="Font Style143"/>
    <w:rsid w:val="007467AA"/>
    <w:rPr>
      <w:rFonts w:ascii="Arial" w:hAnsi="Arial" w:cs="Arial"/>
      <w:b/>
      <w:bCs/>
      <w:sz w:val="14"/>
      <w:szCs w:val="14"/>
    </w:rPr>
  </w:style>
  <w:style w:type="character" w:customStyle="1" w:styleId="PodnojeChar">
    <w:name w:val="Podnožje Char"/>
    <w:link w:val="Podnoje"/>
    <w:uiPriority w:val="99"/>
    <w:rsid w:val="000F467A"/>
    <w:rPr>
      <w:rFonts w:ascii="Arial" w:hAnsi="Arial"/>
      <w:szCs w:val="24"/>
    </w:rPr>
  </w:style>
  <w:style w:type="numbering" w:customStyle="1" w:styleId="CurrentList1133">
    <w:name w:val="Current List1133"/>
    <w:rsid w:val="00776A24"/>
    <w:pPr>
      <w:numPr>
        <w:numId w:val="14"/>
      </w:numPr>
    </w:pPr>
  </w:style>
  <w:style w:type="numbering" w:customStyle="1" w:styleId="CurrentList11331">
    <w:name w:val="Current List11331"/>
    <w:rsid w:val="00776A24"/>
  </w:style>
  <w:style w:type="numbering" w:customStyle="1" w:styleId="CurrentList11332">
    <w:name w:val="Current List11332"/>
    <w:rsid w:val="00015A4C"/>
  </w:style>
  <w:style w:type="numbering" w:customStyle="1" w:styleId="CurrentList11333">
    <w:name w:val="Current List11333"/>
    <w:rsid w:val="00015A4C"/>
  </w:style>
  <w:style w:type="numbering" w:customStyle="1" w:styleId="CurrentList11334">
    <w:name w:val="Current List11334"/>
    <w:rsid w:val="00015A4C"/>
  </w:style>
  <w:style w:type="numbering" w:customStyle="1" w:styleId="CurrentList11335">
    <w:name w:val="Current List11335"/>
    <w:rsid w:val="00F53CB7"/>
  </w:style>
  <w:style w:type="numbering" w:customStyle="1" w:styleId="CurrentList11336">
    <w:name w:val="Current List11336"/>
    <w:rsid w:val="00F53CB7"/>
  </w:style>
  <w:style w:type="numbering" w:customStyle="1" w:styleId="CurrentList11337">
    <w:name w:val="Current List11337"/>
    <w:rsid w:val="00F53CB7"/>
  </w:style>
  <w:style w:type="numbering" w:customStyle="1" w:styleId="CurrentList11332121">
    <w:name w:val="Current List11332121"/>
    <w:rsid w:val="00FB3AFF"/>
  </w:style>
  <w:style w:type="table" w:customStyle="1" w:styleId="Reetkatablice3">
    <w:name w:val="Rešetka tablice3"/>
    <w:basedOn w:val="Obinatablica"/>
    <w:next w:val="Reetkatablice"/>
    <w:rsid w:val="00B9693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rsid w:val="00AF7B1B"/>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211">
    <w:name w:val="Current List113321211"/>
    <w:rsid w:val="00AF7B1B"/>
  </w:style>
  <w:style w:type="paragraph" w:customStyle="1" w:styleId="Normaluvuceno">
    <w:name w:val="Normal_uvuceno"/>
    <w:basedOn w:val="Normal"/>
    <w:link w:val="NormaluvucenoCharChar"/>
    <w:rsid w:val="00D52DD4"/>
    <w:pPr>
      <w:widowControl w:val="0"/>
      <w:tabs>
        <w:tab w:val="num" w:pos="709"/>
        <w:tab w:val="num" w:pos="1702"/>
      </w:tabs>
      <w:overflowPunct/>
      <w:autoSpaceDE/>
      <w:autoSpaceDN/>
      <w:adjustRightInd/>
      <w:ind w:left="709" w:hanging="227"/>
      <w:textAlignment w:val="auto"/>
    </w:pPr>
    <w:rPr>
      <w:rFonts w:ascii="Arial HR" w:hAnsi="Arial HR"/>
      <w:szCs w:val="20"/>
    </w:rPr>
  </w:style>
  <w:style w:type="numbering" w:customStyle="1" w:styleId="CurrentList111128215191430318812">
    <w:name w:val="Current List111128215191430318812"/>
    <w:rsid w:val="00D52DD4"/>
  </w:style>
  <w:style w:type="numbering" w:customStyle="1" w:styleId="CurrentList1133213115442211220">
    <w:name w:val="Current List1133213115442211220"/>
    <w:rsid w:val="00D52DD4"/>
  </w:style>
  <w:style w:type="numbering" w:customStyle="1" w:styleId="CurrentList11332111223">
    <w:name w:val="Current List11332111223"/>
    <w:rsid w:val="00D3533A"/>
    <w:pPr>
      <w:numPr>
        <w:numId w:val="15"/>
      </w:numPr>
    </w:pPr>
  </w:style>
  <w:style w:type="numbering" w:customStyle="1" w:styleId="CurrentList1111282151914">
    <w:name w:val="Current List1111282151914"/>
    <w:rsid w:val="00D3533A"/>
    <w:pPr>
      <w:numPr>
        <w:numId w:val="16"/>
      </w:numPr>
    </w:pPr>
  </w:style>
  <w:style w:type="table" w:customStyle="1" w:styleId="Reetkatablice41">
    <w:name w:val="Rešetka tablice41"/>
    <w:basedOn w:val="Obinatablica"/>
    <w:next w:val="Reetkatablice"/>
    <w:rsid w:val="00FF45D5"/>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rsid w:val="00FF45D5"/>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
    <w:name w:val="Current List1133213115"/>
    <w:rsid w:val="00FF45D5"/>
  </w:style>
  <w:style w:type="table" w:customStyle="1" w:styleId="Reetkatablice6">
    <w:name w:val="Rešetka tablice6"/>
    <w:basedOn w:val="Obinatablica"/>
    <w:next w:val="Reetkatablice"/>
    <w:rsid w:val="00F53855"/>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12821519141">
    <w:name w:val="Current List11112821519141"/>
    <w:rsid w:val="00D3212E"/>
  </w:style>
  <w:style w:type="numbering" w:customStyle="1" w:styleId="CurrentList11332131151">
    <w:name w:val="Current List11332131151"/>
    <w:rsid w:val="00660CCD"/>
  </w:style>
  <w:style w:type="numbering" w:customStyle="1" w:styleId="CurrentList11332131152">
    <w:name w:val="Current List11332131152"/>
    <w:rsid w:val="00660CCD"/>
  </w:style>
  <w:style w:type="numbering" w:customStyle="1" w:styleId="CurrentList11332131153">
    <w:name w:val="Current List11332131153"/>
    <w:rsid w:val="0003354F"/>
  </w:style>
  <w:style w:type="numbering" w:customStyle="1" w:styleId="CurrentList11112821519142">
    <w:name w:val="Current List11112821519142"/>
    <w:rsid w:val="0003354F"/>
  </w:style>
  <w:style w:type="numbering" w:customStyle="1" w:styleId="CurrentList113321311544">
    <w:name w:val="Current List113321311544"/>
    <w:rsid w:val="0028127A"/>
  </w:style>
  <w:style w:type="numbering" w:customStyle="1" w:styleId="CurrentList111128215191430">
    <w:name w:val="Current List111128215191430"/>
    <w:rsid w:val="00D95B1B"/>
  </w:style>
  <w:style w:type="numbering" w:customStyle="1" w:styleId="CurrentList1133213115441">
    <w:name w:val="Current List1133213115441"/>
    <w:rsid w:val="00D95B1B"/>
  </w:style>
  <w:style w:type="numbering" w:customStyle="1" w:styleId="CurrentList1133213115442">
    <w:name w:val="Current List1133213115442"/>
    <w:rsid w:val="00D95B1B"/>
  </w:style>
  <w:style w:type="numbering" w:customStyle="1" w:styleId="CurrentList1133213115443">
    <w:name w:val="Current List1133213115443"/>
    <w:rsid w:val="00F26929"/>
  </w:style>
  <w:style w:type="numbering" w:customStyle="1" w:styleId="CurrentList1133213115444">
    <w:name w:val="Current List1133213115444"/>
    <w:rsid w:val="00F26EC6"/>
  </w:style>
  <w:style w:type="table" w:customStyle="1" w:styleId="Reetkatablice42">
    <w:name w:val="Rešetka tablice42"/>
    <w:basedOn w:val="Obinatablica"/>
    <w:next w:val="Reetkatablice"/>
    <w:rsid w:val="004D1AFE"/>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rsid w:val="004D1AFE"/>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5">
    <w:name w:val="Current List1133213115445"/>
    <w:rsid w:val="004D1AFE"/>
  </w:style>
  <w:style w:type="numbering" w:customStyle="1" w:styleId="CurrentList1133213115446">
    <w:name w:val="Current List1133213115446"/>
    <w:rsid w:val="004D1AFE"/>
  </w:style>
  <w:style w:type="numbering" w:customStyle="1" w:styleId="CurrentList1133213115447">
    <w:name w:val="Current List1133213115447"/>
    <w:rsid w:val="004D1AFE"/>
  </w:style>
  <w:style w:type="table" w:customStyle="1" w:styleId="Reetkatablice11">
    <w:name w:val="Rešetka tablice11"/>
    <w:basedOn w:val="Obinatablica"/>
    <w:next w:val="Reetkatablice"/>
    <w:rsid w:val="004D1AFE"/>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8">
    <w:name w:val="Current List1133213115448"/>
    <w:rsid w:val="004D1AFE"/>
  </w:style>
  <w:style w:type="numbering" w:customStyle="1" w:styleId="CurrentList1133213115449">
    <w:name w:val="Current List1133213115449"/>
    <w:rsid w:val="004D1AFE"/>
  </w:style>
  <w:style w:type="table" w:customStyle="1" w:styleId="Reetkatablice8">
    <w:name w:val="Rešetka tablice8"/>
    <w:basedOn w:val="Obinatablica"/>
    <w:next w:val="Reetkatablice"/>
    <w:rsid w:val="004D1AFE"/>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10">
    <w:name w:val="Current List11332131154410"/>
    <w:rsid w:val="004D1AFE"/>
  </w:style>
  <w:style w:type="numbering" w:customStyle="1" w:styleId="CurrentList11332131154411">
    <w:name w:val="Current List11332131154411"/>
    <w:rsid w:val="008E1B84"/>
  </w:style>
  <w:style w:type="numbering" w:customStyle="1" w:styleId="CurrentList11332131154412">
    <w:name w:val="Current List11332131154412"/>
    <w:rsid w:val="001E7072"/>
  </w:style>
  <w:style w:type="numbering" w:customStyle="1" w:styleId="CurrentList113321316">
    <w:name w:val="Current List113321316"/>
    <w:rsid w:val="003E3F8C"/>
  </w:style>
  <w:style w:type="numbering" w:customStyle="1" w:styleId="CurrentList111128215191437">
    <w:name w:val="Current List111128215191437"/>
    <w:rsid w:val="003E3F8C"/>
  </w:style>
  <w:style w:type="numbering" w:customStyle="1" w:styleId="CurrentList1133213161">
    <w:name w:val="Current List1133213161"/>
    <w:rsid w:val="003A01CA"/>
  </w:style>
  <w:style w:type="numbering" w:customStyle="1" w:styleId="CurrentList1133213162">
    <w:name w:val="Current List1133213162"/>
    <w:rsid w:val="002F166B"/>
  </w:style>
  <w:style w:type="numbering" w:customStyle="1" w:styleId="CurrentList1133213163">
    <w:name w:val="Current List1133213163"/>
    <w:rsid w:val="00BE4AA3"/>
  </w:style>
  <w:style w:type="numbering" w:customStyle="1" w:styleId="CurrentList1133213164">
    <w:name w:val="Current List1133213164"/>
    <w:rsid w:val="00BE4AA3"/>
  </w:style>
  <w:style w:type="numbering" w:customStyle="1" w:styleId="CurrentList1133213165">
    <w:name w:val="Current List1133213165"/>
    <w:rsid w:val="00D1101C"/>
  </w:style>
  <w:style w:type="numbering" w:customStyle="1" w:styleId="CurrentList1133213166">
    <w:name w:val="Current List1133213166"/>
    <w:rsid w:val="00D1101C"/>
  </w:style>
  <w:style w:type="numbering" w:customStyle="1" w:styleId="CurrentList1133213167">
    <w:name w:val="Current List1133213167"/>
    <w:rsid w:val="006500E7"/>
  </w:style>
  <w:style w:type="table" w:customStyle="1" w:styleId="Reetkatablice43">
    <w:name w:val="Rešetka tablice43"/>
    <w:basedOn w:val="Obinatablica"/>
    <w:next w:val="Reetkatablice"/>
    <w:rsid w:val="00FC34BB"/>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68">
    <w:name w:val="Current List1133213168"/>
    <w:rsid w:val="00FC34BB"/>
  </w:style>
  <w:style w:type="table" w:customStyle="1" w:styleId="Reetkatablice9">
    <w:name w:val="Rešetka tablice9"/>
    <w:basedOn w:val="Obinatablica"/>
    <w:next w:val="Reetkatablice"/>
    <w:rsid w:val="00FC34BB"/>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69">
    <w:name w:val="Current List1133213169"/>
    <w:rsid w:val="00FC34BB"/>
  </w:style>
  <w:style w:type="table" w:customStyle="1" w:styleId="Reetkatablice10">
    <w:name w:val="Rešetka tablice10"/>
    <w:basedOn w:val="Obinatablica"/>
    <w:next w:val="Reetkatablice"/>
    <w:rsid w:val="00AD65FB"/>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610">
    <w:name w:val="Current List11332131610"/>
    <w:rsid w:val="00AD65FB"/>
  </w:style>
  <w:style w:type="numbering" w:customStyle="1" w:styleId="CurrentList11332131611">
    <w:name w:val="Current List11332131611"/>
    <w:rsid w:val="00AD65FB"/>
  </w:style>
  <w:style w:type="numbering" w:customStyle="1" w:styleId="CurrentList11332131612">
    <w:name w:val="Current List11332131612"/>
    <w:rsid w:val="00AD65FB"/>
  </w:style>
  <w:style w:type="numbering" w:customStyle="1" w:styleId="CurrentList11332131613">
    <w:name w:val="Current List11332131613"/>
    <w:rsid w:val="00B32E17"/>
  </w:style>
  <w:style w:type="numbering" w:customStyle="1" w:styleId="CurrentList11332131614">
    <w:name w:val="Current List11332131614"/>
    <w:rsid w:val="00B32E17"/>
  </w:style>
  <w:style w:type="numbering" w:customStyle="1" w:styleId="CurrentList11332131615">
    <w:name w:val="Current List11332131615"/>
    <w:rsid w:val="00B32E17"/>
  </w:style>
  <w:style w:type="numbering" w:customStyle="1" w:styleId="CurrentList11332131616">
    <w:name w:val="Current List11332131616"/>
    <w:rsid w:val="00B32E17"/>
  </w:style>
  <w:style w:type="numbering" w:customStyle="1" w:styleId="CurrentList11332131617">
    <w:name w:val="Current List11332131617"/>
    <w:rsid w:val="00B32E17"/>
  </w:style>
  <w:style w:type="numbering" w:customStyle="1" w:styleId="CurrentList11332131618">
    <w:name w:val="Current List11332131618"/>
    <w:rsid w:val="005E4BA8"/>
  </w:style>
  <w:style w:type="numbering" w:customStyle="1" w:styleId="CurrentList11332131619">
    <w:name w:val="Current List11332131619"/>
    <w:rsid w:val="005E4BA8"/>
  </w:style>
  <w:style w:type="numbering" w:customStyle="1" w:styleId="CurrentList11332131620">
    <w:name w:val="Current List11332131620"/>
    <w:rsid w:val="005E4BA8"/>
  </w:style>
  <w:style w:type="numbering" w:customStyle="1" w:styleId="CurrentList11332131621">
    <w:name w:val="Current List11332131621"/>
    <w:rsid w:val="005E4BA8"/>
  </w:style>
  <w:style w:type="numbering" w:customStyle="1" w:styleId="CurrentList11332131622">
    <w:name w:val="Current List11332131622"/>
    <w:rsid w:val="00113816"/>
  </w:style>
  <w:style w:type="numbering" w:customStyle="1" w:styleId="CurrentList11332131623">
    <w:name w:val="Current List11332131623"/>
    <w:rsid w:val="00066812"/>
  </w:style>
  <w:style w:type="numbering" w:customStyle="1" w:styleId="CurrentList11332131624">
    <w:name w:val="Current List11332131624"/>
    <w:rsid w:val="00066812"/>
  </w:style>
  <w:style w:type="numbering" w:customStyle="1" w:styleId="CurrentList11332131625">
    <w:name w:val="Current List11332131625"/>
    <w:rsid w:val="00066812"/>
  </w:style>
  <w:style w:type="character" w:styleId="Naglaeno">
    <w:name w:val="Strong"/>
    <w:basedOn w:val="Zadanifontodlomka"/>
    <w:uiPriority w:val="22"/>
    <w:qFormat/>
    <w:rsid w:val="00EB34CC"/>
    <w:rPr>
      <w:b/>
      <w:bCs/>
    </w:rPr>
  </w:style>
  <w:style w:type="numbering" w:customStyle="1" w:styleId="CurrentList11332131626">
    <w:name w:val="Current List11332131626"/>
    <w:rsid w:val="00F86AD8"/>
  </w:style>
  <w:style w:type="numbering" w:customStyle="1" w:styleId="CurrentList11332131627">
    <w:name w:val="Current List11332131627"/>
    <w:rsid w:val="00E250F9"/>
  </w:style>
  <w:style w:type="numbering" w:customStyle="1" w:styleId="CurrentList11332131628">
    <w:name w:val="Current List11332131628"/>
    <w:rsid w:val="00E250F9"/>
  </w:style>
  <w:style w:type="numbering" w:customStyle="1" w:styleId="CurrentList11332131629">
    <w:name w:val="Current List11332131629"/>
    <w:rsid w:val="00E250F9"/>
  </w:style>
  <w:style w:type="numbering" w:customStyle="1" w:styleId="CurrentList11332131154422112">
    <w:name w:val="Current List11332131154422112"/>
    <w:rsid w:val="006B1ED0"/>
  </w:style>
  <w:style w:type="numbering" w:customStyle="1" w:styleId="CurrentList113321311544221121">
    <w:name w:val="Current List113321311544221121"/>
    <w:rsid w:val="00A9278E"/>
  </w:style>
  <w:style w:type="numbering" w:customStyle="1" w:styleId="CurrentList113321311544221122">
    <w:name w:val="Current List113321311544221122"/>
    <w:rsid w:val="00A9278E"/>
  </w:style>
  <w:style w:type="numbering" w:customStyle="1" w:styleId="CurrentList113321311544221123">
    <w:name w:val="Current List113321311544221123"/>
    <w:rsid w:val="00A31716"/>
  </w:style>
  <w:style w:type="table" w:customStyle="1" w:styleId="Reetkatablice44">
    <w:name w:val="Rešetka tablice44"/>
    <w:basedOn w:val="Obinatablica"/>
    <w:next w:val="Reetkatablice"/>
    <w:rsid w:val="00D46258"/>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D46258"/>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221124">
    <w:name w:val="Current List113321311544221124"/>
    <w:rsid w:val="00D46258"/>
  </w:style>
  <w:style w:type="numbering" w:customStyle="1" w:styleId="CurrentList113321311544221125">
    <w:name w:val="Current List113321311544221125"/>
    <w:rsid w:val="00D46258"/>
  </w:style>
  <w:style w:type="numbering" w:customStyle="1" w:styleId="CurrentList113321311544221126">
    <w:name w:val="Current List113321311544221126"/>
    <w:rsid w:val="00D46258"/>
  </w:style>
  <w:style w:type="table" w:customStyle="1" w:styleId="Reetkatablice13">
    <w:name w:val="Rešetka tablice13"/>
    <w:basedOn w:val="Obinatablica"/>
    <w:next w:val="Reetkatablice"/>
    <w:rsid w:val="00D46258"/>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221127">
    <w:name w:val="Current List113321311544221127"/>
    <w:rsid w:val="00D46258"/>
  </w:style>
  <w:style w:type="numbering" w:customStyle="1" w:styleId="CurrentList113321311544221128">
    <w:name w:val="Current List113321311544221128"/>
    <w:rsid w:val="00AB0407"/>
  </w:style>
  <w:style w:type="numbering" w:customStyle="1" w:styleId="CurrentList113321311544221129">
    <w:name w:val="Current List113321311544221129"/>
    <w:rsid w:val="00E43D4F"/>
  </w:style>
  <w:style w:type="numbering" w:customStyle="1" w:styleId="CurrentList1133213115442211210">
    <w:name w:val="Current List1133213115442211210"/>
    <w:rsid w:val="00E43D4F"/>
  </w:style>
  <w:style w:type="numbering" w:customStyle="1" w:styleId="CurrentList1133213115442211211">
    <w:name w:val="Current List1133213115442211211"/>
    <w:rsid w:val="00E43D4F"/>
  </w:style>
  <w:style w:type="numbering" w:customStyle="1" w:styleId="CurrentList1133213115442211212">
    <w:name w:val="Current List1133213115442211212"/>
    <w:rsid w:val="00E43D4F"/>
  </w:style>
  <w:style w:type="numbering" w:customStyle="1" w:styleId="CurrentList11332131154422112201">
    <w:name w:val="Current List11332131154422112201"/>
    <w:rsid w:val="007170AC"/>
  </w:style>
  <w:style w:type="numbering" w:customStyle="1" w:styleId="CurrentList11332131154422112202">
    <w:name w:val="Current List11332131154422112202"/>
    <w:rsid w:val="00270D0E"/>
  </w:style>
  <w:style w:type="numbering" w:customStyle="1" w:styleId="CurrentList11332131154422112203">
    <w:name w:val="Current List11332131154422112203"/>
    <w:rsid w:val="002C75DD"/>
  </w:style>
  <w:style w:type="numbering" w:customStyle="1" w:styleId="CurrentList11332131154422112204">
    <w:name w:val="Current List11332131154422112204"/>
    <w:rsid w:val="002C75DD"/>
  </w:style>
  <w:style w:type="numbering" w:customStyle="1" w:styleId="CurrentList11332131154422112205">
    <w:name w:val="Current List11332131154422112205"/>
    <w:rsid w:val="00C55F2B"/>
  </w:style>
  <w:style w:type="numbering" w:customStyle="1" w:styleId="CurrentList11332131154422112206">
    <w:name w:val="Current List11332131154422112206"/>
    <w:rsid w:val="00C55F2B"/>
  </w:style>
  <w:style w:type="numbering" w:customStyle="1" w:styleId="CurrentList11332131154422112207">
    <w:name w:val="Current List11332131154422112207"/>
    <w:rsid w:val="00662AEE"/>
  </w:style>
  <w:style w:type="numbering" w:customStyle="1" w:styleId="CurrentList11332131154422112208">
    <w:name w:val="Current List11332131154422112208"/>
    <w:rsid w:val="00976204"/>
  </w:style>
  <w:style w:type="numbering" w:customStyle="1" w:styleId="CurrentList11332131154422112209">
    <w:name w:val="Current List11332131154422112209"/>
    <w:rsid w:val="00976204"/>
  </w:style>
  <w:style w:type="table" w:customStyle="1" w:styleId="Reetkatablice45">
    <w:name w:val="Rešetka tablice45"/>
    <w:basedOn w:val="Obinatablica"/>
    <w:next w:val="Reetkatablice"/>
    <w:rsid w:val="0022341E"/>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rsid w:val="0022341E"/>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221122010">
    <w:name w:val="Current List113321311544221122010"/>
    <w:rsid w:val="0022341E"/>
  </w:style>
  <w:style w:type="numbering" w:customStyle="1" w:styleId="CurrentList113321311544221122011">
    <w:name w:val="Current List113321311544221122011"/>
    <w:rsid w:val="0022341E"/>
  </w:style>
  <w:style w:type="numbering" w:customStyle="1" w:styleId="CurrentList113321311544221122012">
    <w:name w:val="Current List113321311544221122012"/>
    <w:rsid w:val="0022341E"/>
  </w:style>
  <w:style w:type="numbering" w:customStyle="1" w:styleId="CurrentList113321311544221122013">
    <w:name w:val="Current List113321311544221122013"/>
    <w:rsid w:val="00D91A38"/>
  </w:style>
  <w:style w:type="numbering" w:customStyle="1" w:styleId="CurrentList113321311544221122014">
    <w:name w:val="Current List113321311544221122014"/>
    <w:rsid w:val="00D91A38"/>
  </w:style>
  <w:style w:type="numbering" w:customStyle="1" w:styleId="CurrentList113321311544221122015">
    <w:name w:val="Current List113321311544221122015"/>
    <w:rsid w:val="00275125"/>
  </w:style>
  <w:style w:type="numbering" w:customStyle="1" w:styleId="CurrentList113321311544221122016">
    <w:name w:val="Current List113321311544221122016"/>
    <w:rsid w:val="00E81E42"/>
  </w:style>
  <w:style w:type="numbering" w:customStyle="1" w:styleId="CurrentList1111282151914303188121">
    <w:name w:val="Current List1111282151914303188121"/>
    <w:rsid w:val="00575A56"/>
  </w:style>
  <w:style w:type="numbering" w:customStyle="1" w:styleId="CurrentList113321311544221122017">
    <w:name w:val="Current List113321311544221122017"/>
    <w:rsid w:val="00575A56"/>
  </w:style>
  <w:style w:type="numbering" w:customStyle="1" w:styleId="CurrentList1133211521">
    <w:name w:val="Current List1133211521"/>
    <w:rsid w:val="00F02F8B"/>
  </w:style>
  <w:style w:type="numbering" w:customStyle="1" w:styleId="CurrentList113321311544221122018">
    <w:name w:val="Current List113321311544221122018"/>
    <w:rsid w:val="00F02F8B"/>
  </w:style>
  <w:style w:type="character" w:customStyle="1" w:styleId="NormalstavciChar">
    <w:name w:val="Normal_stavci Char"/>
    <w:rsid w:val="003A1D03"/>
    <w:rPr>
      <w:rFonts w:ascii="Arial" w:hAnsi="Arial"/>
    </w:rPr>
  </w:style>
  <w:style w:type="character" w:customStyle="1" w:styleId="NormaluvucenoCharChar">
    <w:name w:val="Normal_uvuceno Char Char"/>
    <w:link w:val="Normaluvuceno"/>
    <w:rsid w:val="005C0253"/>
    <w:rPr>
      <w:rFonts w:ascii="Arial HR" w:hAnsi="Arial HR"/>
    </w:rPr>
  </w:style>
  <w:style w:type="numbering" w:customStyle="1" w:styleId="CurrentList1111218">
    <w:name w:val="Current List1111218"/>
    <w:rsid w:val="005C0253"/>
  </w:style>
  <w:style w:type="numbering" w:customStyle="1" w:styleId="CurrentList11332115211">
    <w:name w:val="Current List11332115211"/>
    <w:rsid w:val="000D34C6"/>
  </w:style>
  <w:style w:type="numbering" w:customStyle="1" w:styleId="CurrentList1133213115442211213">
    <w:name w:val="Current List1133213115442211213"/>
    <w:rsid w:val="000D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510">
      <w:bodyDiv w:val="1"/>
      <w:marLeft w:val="0"/>
      <w:marRight w:val="0"/>
      <w:marTop w:val="0"/>
      <w:marBottom w:val="0"/>
      <w:divBdr>
        <w:top w:val="none" w:sz="0" w:space="0" w:color="auto"/>
        <w:left w:val="none" w:sz="0" w:space="0" w:color="auto"/>
        <w:bottom w:val="none" w:sz="0" w:space="0" w:color="auto"/>
        <w:right w:val="none" w:sz="0" w:space="0" w:color="auto"/>
      </w:divBdr>
    </w:div>
    <w:div w:id="146746128">
      <w:bodyDiv w:val="1"/>
      <w:marLeft w:val="0"/>
      <w:marRight w:val="0"/>
      <w:marTop w:val="0"/>
      <w:marBottom w:val="0"/>
      <w:divBdr>
        <w:top w:val="none" w:sz="0" w:space="0" w:color="auto"/>
        <w:left w:val="none" w:sz="0" w:space="0" w:color="auto"/>
        <w:bottom w:val="none" w:sz="0" w:space="0" w:color="auto"/>
        <w:right w:val="none" w:sz="0" w:space="0" w:color="auto"/>
      </w:divBdr>
    </w:div>
    <w:div w:id="265815924">
      <w:bodyDiv w:val="1"/>
      <w:marLeft w:val="0"/>
      <w:marRight w:val="0"/>
      <w:marTop w:val="0"/>
      <w:marBottom w:val="0"/>
      <w:divBdr>
        <w:top w:val="none" w:sz="0" w:space="0" w:color="auto"/>
        <w:left w:val="none" w:sz="0" w:space="0" w:color="auto"/>
        <w:bottom w:val="none" w:sz="0" w:space="0" w:color="auto"/>
        <w:right w:val="none" w:sz="0" w:space="0" w:color="auto"/>
      </w:divBdr>
    </w:div>
    <w:div w:id="343021148">
      <w:bodyDiv w:val="1"/>
      <w:marLeft w:val="0"/>
      <w:marRight w:val="0"/>
      <w:marTop w:val="0"/>
      <w:marBottom w:val="0"/>
      <w:divBdr>
        <w:top w:val="none" w:sz="0" w:space="0" w:color="auto"/>
        <w:left w:val="none" w:sz="0" w:space="0" w:color="auto"/>
        <w:bottom w:val="none" w:sz="0" w:space="0" w:color="auto"/>
        <w:right w:val="none" w:sz="0" w:space="0" w:color="auto"/>
      </w:divBdr>
    </w:div>
    <w:div w:id="396326318">
      <w:bodyDiv w:val="1"/>
      <w:marLeft w:val="0"/>
      <w:marRight w:val="0"/>
      <w:marTop w:val="0"/>
      <w:marBottom w:val="0"/>
      <w:divBdr>
        <w:top w:val="none" w:sz="0" w:space="0" w:color="auto"/>
        <w:left w:val="none" w:sz="0" w:space="0" w:color="auto"/>
        <w:bottom w:val="none" w:sz="0" w:space="0" w:color="auto"/>
        <w:right w:val="none" w:sz="0" w:space="0" w:color="auto"/>
      </w:divBdr>
    </w:div>
    <w:div w:id="424107401">
      <w:bodyDiv w:val="1"/>
      <w:marLeft w:val="0"/>
      <w:marRight w:val="0"/>
      <w:marTop w:val="0"/>
      <w:marBottom w:val="0"/>
      <w:divBdr>
        <w:top w:val="none" w:sz="0" w:space="0" w:color="auto"/>
        <w:left w:val="none" w:sz="0" w:space="0" w:color="auto"/>
        <w:bottom w:val="none" w:sz="0" w:space="0" w:color="auto"/>
        <w:right w:val="none" w:sz="0" w:space="0" w:color="auto"/>
      </w:divBdr>
    </w:div>
    <w:div w:id="509107005">
      <w:bodyDiv w:val="1"/>
      <w:marLeft w:val="0"/>
      <w:marRight w:val="0"/>
      <w:marTop w:val="0"/>
      <w:marBottom w:val="0"/>
      <w:divBdr>
        <w:top w:val="none" w:sz="0" w:space="0" w:color="auto"/>
        <w:left w:val="none" w:sz="0" w:space="0" w:color="auto"/>
        <w:bottom w:val="none" w:sz="0" w:space="0" w:color="auto"/>
        <w:right w:val="none" w:sz="0" w:space="0" w:color="auto"/>
      </w:divBdr>
    </w:div>
    <w:div w:id="614681892">
      <w:bodyDiv w:val="1"/>
      <w:marLeft w:val="0"/>
      <w:marRight w:val="0"/>
      <w:marTop w:val="0"/>
      <w:marBottom w:val="0"/>
      <w:divBdr>
        <w:top w:val="none" w:sz="0" w:space="0" w:color="auto"/>
        <w:left w:val="none" w:sz="0" w:space="0" w:color="auto"/>
        <w:bottom w:val="none" w:sz="0" w:space="0" w:color="auto"/>
        <w:right w:val="none" w:sz="0" w:space="0" w:color="auto"/>
      </w:divBdr>
    </w:div>
    <w:div w:id="624235670">
      <w:bodyDiv w:val="1"/>
      <w:marLeft w:val="0"/>
      <w:marRight w:val="0"/>
      <w:marTop w:val="0"/>
      <w:marBottom w:val="0"/>
      <w:divBdr>
        <w:top w:val="none" w:sz="0" w:space="0" w:color="auto"/>
        <w:left w:val="none" w:sz="0" w:space="0" w:color="auto"/>
        <w:bottom w:val="none" w:sz="0" w:space="0" w:color="auto"/>
        <w:right w:val="none" w:sz="0" w:space="0" w:color="auto"/>
      </w:divBdr>
    </w:div>
    <w:div w:id="722674628">
      <w:bodyDiv w:val="1"/>
      <w:marLeft w:val="0"/>
      <w:marRight w:val="0"/>
      <w:marTop w:val="0"/>
      <w:marBottom w:val="0"/>
      <w:divBdr>
        <w:top w:val="none" w:sz="0" w:space="0" w:color="auto"/>
        <w:left w:val="none" w:sz="0" w:space="0" w:color="auto"/>
        <w:bottom w:val="none" w:sz="0" w:space="0" w:color="auto"/>
        <w:right w:val="none" w:sz="0" w:space="0" w:color="auto"/>
      </w:divBdr>
    </w:div>
    <w:div w:id="732506439">
      <w:bodyDiv w:val="1"/>
      <w:marLeft w:val="0"/>
      <w:marRight w:val="0"/>
      <w:marTop w:val="0"/>
      <w:marBottom w:val="0"/>
      <w:divBdr>
        <w:top w:val="none" w:sz="0" w:space="0" w:color="auto"/>
        <w:left w:val="none" w:sz="0" w:space="0" w:color="auto"/>
        <w:bottom w:val="none" w:sz="0" w:space="0" w:color="auto"/>
        <w:right w:val="none" w:sz="0" w:space="0" w:color="auto"/>
      </w:divBdr>
    </w:div>
    <w:div w:id="894656146">
      <w:bodyDiv w:val="1"/>
      <w:marLeft w:val="0"/>
      <w:marRight w:val="0"/>
      <w:marTop w:val="0"/>
      <w:marBottom w:val="0"/>
      <w:divBdr>
        <w:top w:val="none" w:sz="0" w:space="0" w:color="auto"/>
        <w:left w:val="none" w:sz="0" w:space="0" w:color="auto"/>
        <w:bottom w:val="none" w:sz="0" w:space="0" w:color="auto"/>
        <w:right w:val="none" w:sz="0" w:space="0" w:color="auto"/>
      </w:divBdr>
    </w:div>
    <w:div w:id="915018113">
      <w:bodyDiv w:val="1"/>
      <w:marLeft w:val="0"/>
      <w:marRight w:val="0"/>
      <w:marTop w:val="0"/>
      <w:marBottom w:val="0"/>
      <w:divBdr>
        <w:top w:val="none" w:sz="0" w:space="0" w:color="auto"/>
        <w:left w:val="none" w:sz="0" w:space="0" w:color="auto"/>
        <w:bottom w:val="none" w:sz="0" w:space="0" w:color="auto"/>
        <w:right w:val="none" w:sz="0" w:space="0" w:color="auto"/>
      </w:divBdr>
    </w:div>
    <w:div w:id="921527480">
      <w:bodyDiv w:val="1"/>
      <w:marLeft w:val="0"/>
      <w:marRight w:val="0"/>
      <w:marTop w:val="0"/>
      <w:marBottom w:val="0"/>
      <w:divBdr>
        <w:top w:val="none" w:sz="0" w:space="0" w:color="auto"/>
        <w:left w:val="none" w:sz="0" w:space="0" w:color="auto"/>
        <w:bottom w:val="none" w:sz="0" w:space="0" w:color="auto"/>
        <w:right w:val="none" w:sz="0" w:space="0" w:color="auto"/>
      </w:divBdr>
    </w:div>
    <w:div w:id="1034889015">
      <w:bodyDiv w:val="1"/>
      <w:marLeft w:val="0"/>
      <w:marRight w:val="0"/>
      <w:marTop w:val="0"/>
      <w:marBottom w:val="0"/>
      <w:divBdr>
        <w:top w:val="none" w:sz="0" w:space="0" w:color="auto"/>
        <w:left w:val="none" w:sz="0" w:space="0" w:color="auto"/>
        <w:bottom w:val="none" w:sz="0" w:space="0" w:color="auto"/>
        <w:right w:val="none" w:sz="0" w:space="0" w:color="auto"/>
      </w:divBdr>
    </w:div>
    <w:div w:id="1113011971">
      <w:bodyDiv w:val="1"/>
      <w:marLeft w:val="0"/>
      <w:marRight w:val="0"/>
      <w:marTop w:val="0"/>
      <w:marBottom w:val="0"/>
      <w:divBdr>
        <w:top w:val="none" w:sz="0" w:space="0" w:color="auto"/>
        <w:left w:val="none" w:sz="0" w:space="0" w:color="auto"/>
        <w:bottom w:val="none" w:sz="0" w:space="0" w:color="auto"/>
        <w:right w:val="none" w:sz="0" w:space="0" w:color="auto"/>
      </w:divBdr>
    </w:div>
    <w:div w:id="1125660861">
      <w:bodyDiv w:val="1"/>
      <w:marLeft w:val="120"/>
      <w:marRight w:val="120"/>
      <w:marTop w:val="0"/>
      <w:marBottom w:val="0"/>
      <w:divBdr>
        <w:top w:val="none" w:sz="0" w:space="0" w:color="auto"/>
        <w:left w:val="none" w:sz="0" w:space="0" w:color="auto"/>
        <w:bottom w:val="none" w:sz="0" w:space="0" w:color="auto"/>
        <w:right w:val="none" w:sz="0" w:space="0" w:color="auto"/>
      </w:divBdr>
      <w:divsChild>
        <w:div w:id="1486749918">
          <w:marLeft w:val="0"/>
          <w:marRight w:val="0"/>
          <w:marTop w:val="0"/>
          <w:marBottom w:val="0"/>
          <w:divBdr>
            <w:top w:val="none" w:sz="0" w:space="0" w:color="auto"/>
            <w:left w:val="none" w:sz="0" w:space="0" w:color="auto"/>
            <w:bottom w:val="none" w:sz="0" w:space="0" w:color="auto"/>
            <w:right w:val="none" w:sz="0" w:space="0" w:color="auto"/>
          </w:divBdr>
          <w:divsChild>
            <w:div w:id="237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1416">
      <w:bodyDiv w:val="1"/>
      <w:marLeft w:val="0"/>
      <w:marRight w:val="0"/>
      <w:marTop w:val="0"/>
      <w:marBottom w:val="0"/>
      <w:divBdr>
        <w:top w:val="none" w:sz="0" w:space="0" w:color="auto"/>
        <w:left w:val="none" w:sz="0" w:space="0" w:color="auto"/>
        <w:bottom w:val="none" w:sz="0" w:space="0" w:color="auto"/>
        <w:right w:val="none" w:sz="0" w:space="0" w:color="auto"/>
      </w:divBdr>
    </w:div>
    <w:div w:id="1445659202">
      <w:bodyDiv w:val="1"/>
      <w:marLeft w:val="0"/>
      <w:marRight w:val="0"/>
      <w:marTop w:val="0"/>
      <w:marBottom w:val="0"/>
      <w:divBdr>
        <w:top w:val="none" w:sz="0" w:space="0" w:color="auto"/>
        <w:left w:val="none" w:sz="0" w:space="0" w:color="auto"/>
        <w:bottom w:val="none" w:sz="0" w:space="0" w:color="auto"/>
        <w:right w:val="none" w:sz="0" w:space="0" w:color="auto"/>
      </w:divBdr>
    </w:div>
    <w:div w:id="1552494532">
      <w:bodyDiv w:val="1"/>
      <w:marLeft w:val="0"/>
      <w:marRight w:val="0"/>
      <w:marTop w:val="0"/>
      <w:marBottom w:val="0"/>
      <w:divBdr>
        <w:top w:val="none" w:sz="0" w:space="0" w:color="auto"/>
        <w:left w:val="none" w:sz="0" w:space="0" w:color="auto"/>
        <w:bottom w:val="none" w:sz="0" w:space="0" w:color="auto"/>
        <w:right w:val="none" w:sz="0" w:space="0" w:color="auto"/>
      </w:divBdr>
    </w:div>
    <w:div w:id="1698893439">
      <w:bodyDiv w:val="1"/>
      <w:marLeft w:val="0"/>
      <w:marRight w:val="0"/>
      <w:marTop w:val="0"/>
      <w:marBottom w:val="0"/>
      <w:divBdr>
        <w:top w:val="none" w:sz="0" w:space="0" w:color="auto"/>
        <w:left w:val="none" w:sz="0" w:space="0" w:color="auto"/>
        <w:bottom w:val="none" w:sz="0" w:space="0" w:color="auto"/>
        <w:right w:val="none" w:sz="0" w:space="0" w:color="auto"/>
      </w:divBdr>
    </w:div>
    <w:div w:id="1724475933">
      <w:bodyDiv w:val="1"/>
      <w:marLeft w:val="0"/>
      <w:marRight w:val="0"/>
      <w:marTop w:val="0"/>
      <w:marBottom w:val="0"/>
      <w:divBdr>
        <w:top w:val="none" w:sz="0" w:space="0" w:color="auto"/>
        <w:left w:val="none" w:sz="0" w:space="0" w:color="auto"/>
        <w:bottom w:val="none" w:sz="0" w:space="0" w:color="auto"/>
        <w:right w:val="none" w:sz="0" w:space="0" w:color="auto"/>
      </w:divBdr>
    </w:div>
    <w:div w:id="1796095501">
      <w:bodyDiv w:val="1"/>
      <w:marLeft w:val="0"/>
      <w:marRight w:val="0"/>
      <w:marTop w:val="0"/>
      <w:marBottom w:val="0"/>
      <w:divBdr>
        <w:top w:val="none" w:sz="0" w:space="0" w:color="auto"/>
        <w:left w:val="none" w:sz="0" w:space="0" w:color="auto"/>
        <w:bottom w:val="none" w:sz="0" w:space="0" w:color="auto"/>
        <w:right w:val="none" w:sz="0" w:space="0" w:color="auto"/>
      </w:divBdr>
    </w:div>
    <w:div w:id="1929269734">
      <w:bodyDiv w:val="1"/>
      <w:marLeft w:val="0"/>
      <w:marRight w:val="0"/>
      <w:marTop w:val="0"/>
      <w:marBottom w:val="0"/>
      <w:divBdr>
        <w:top w:val="none" w:sz="0" w:space="0" w:color="auto"/>
        <w:left w:val="none" w:sz="0" w:space="0" w:color="auto"/>
        <w:bottom w:val="none" w:sz="0" w:space="0" w:color="auto"/>
        <w:right w:val="none" w:sz="0" w:space="0" w:color="auto"/>
      </w:divBdr>
    </w:div>
    <w:div w:id="2035691834">
      <w:bodyDiv w:val="1"/>
      <w:marLeft w:val="0"/>
      <w:marRight w:val="0"/>
      <w:marTop w:val="0"/>
      <w:marBottom w:val="0"/>
      <w:divBdr>
        <w:top w:val="none" w:sz="0" w:space="0" w:color="auto"/>
        <w:left w:val="none" w:sz="0" w:space="0" w:color="auto"/>
        <w:bottom w:val="none" w:sz="0" w:space="0" w:color="auto"/>
        <w:right w:val="none" w:sz="0" w:space="0" w:color="auto"/>
      </w:divBdr>
    </w:div>
    <w:div w:id="20982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11ED-2148-4761-80B1-752E4824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4380</Words>
  <Characters>24971</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IZMJENA I DOPUNA</vt:lpstr>
      <vt:lpstr>IZMJENA I DOPUNA</vt:lpstr>
    </vt:vector>
  </TitlesOfParts>
  <Company>URBIA</Company>
  <LinksUpToDate>false</LinksUpToDate>
  <CharactersWithSpaces>29293</CharactersWithSpaces>
  <SharedDoc>false</SharedDoc>
  <HLinks>
    <vt:vector size="168" baseType="variant">
      <vt:variant>
        <vt:i4>1900607</vt:i4>
      </vt:variant>
      <vt:variant>
        <vt:i4>170</vt:i4>
      </vt:variant>
      <vt:variant>
        <vt:i4>0</vt:i4>
      </vt:variant>
      <vt:variant>
        <vt:i4>5</vt:i4>
      </vt:variant>
      <vt:variant>
        <vt:lpwstr/>
      </vt:variant>
      <vt:variant>
        <vt:lpwstr>_Toc415496799</vt:lpwstr>
      </vt:variant>
      <vt:variant>
        <vt:i4>1900607</vt:i4>
      </vt:variant>
      <vt:variant>
        <vt:i4>164</vt:i4>
      </vt:variant>
      <vt:variant>
        <vt:i4>0</vt:i4>
      </vt:variant>
      <vt:variant>
        <vt:i4>5</vt:i4>
      </vt:variant>
      <vt:variant>
        <vt:lpwstr/>
      </vt:variant>
      <vt:variant>
        <vt:lpwstr>_Toc415496798</vt:lpwstr>
      </vt:variant>
      <vt:variant>
        <vt:i4>1900607</vt:i4>
      </vt:variant>
      <vt:variant>
        <vt:i4>158</vt:i4>
      </vt:variant>
      <vt:variant>
        <vt:i4>0</vt:i4>
      </vt:variant>
      <vt:variant>
        <vt:i4>5</vt:i4>
      </vt:variant>
      <vt:variant>
        <vt:lpwstr/>
      </vt:variant>
      <vt:variant>
        <vt:lpwstr>_Toc415496797</vt:lpwstr>
      </vt:variant>
      <vt:variant>
        <vt:i4>1900607</vt:i4>
      </vt:variant>
      <vt:variant>
        <vt:i4>152</vt:i4>
      </vt:variant>
      <vt:variant>
        <vt:i4>0</vt:i4>
      </vt:variant>
      <vt:variant>
        <vt:i4>5</vt:i4>
      </vt:variant>
      <vt:variant>
        <vt:lpwstr/>
      </vt:variant>
      <vt:variant>
        <vt:lpwstr>_Toc415496796</vt:lpwstr>
      </vt:variant>
      <vt:variant>
        <vt:i4>1900607</vt:i4>
      </vt:variant>
      <vt:variant>
        <vt:i4>146</vt:i4>
      </vt:variant>
      <vt:variant>
        <vt:i4>0</vt:i4>
      </vt:variant>
      <vt:variant>
        <vt:i4>5</vt:i4>
      </vt:variant>
      <vt:variant>
        <vt:lpwstr/>
      </vt:variant>
      <vt:variant>
        <vt:lpwstr>_Toc415496795</vt:lpwstr>
      </vt:variant>
      <vt:variant>
        <vt:i4>1900607</vt:i4>
      </vt:variant>
      <vt:variant>
        <vt:i4>140</vt:i4>
      </vt:variant>
      <vt:variant>
        <vt:i4>0</vt:i4>
      </vt:variant>
      <vt:variant>
        <vt:i4>5</vt:i4>
      </vt:variant>
      <vt:variant>
        <vt:lpwstr/>
      </vt:variant>
      <vt:variant>
        <vt:lpwstr>_Toc415496794</vt:lpwstr>
      </vt:variant>
      <vt:variant>
        <vt:i4>1900607</vt:i4>
      </vt:variant>
      <vt:variant>
        <vt:i4>134</vt:i4>
      </vt:variant>
      <vt:variant>
        <vt:i4>0</vt:i4>
      </vt:variant>
      <vt:variant>
        <vt:i4>5</vt:i4>
      </vt:variant>
      <vt:variant>
        <vt:lpwstr/>
      </vt:variant>
      <vt:variant>
        <vt:lpwstr>_Toc415496793</vt:lpwstr>
      </vt:variant>
      <vt:variant>
        <vt:i4>1900607</vt:i4>
      </vt:variant>
      <vt:variant>
        <vt:i4>128</vt:i4>
      </vt:variant>
      <vt:variant>
        <vt:i4>0</vt:i4>
      </vt:variant>
      <vt:variant>
        <vt:i4>5</vt:i4>
      </vt:variant>
      <vt:variant>
        <vt:lpwstr/>
      </vt:variant>
      <vt:variant>
        <vt:lpwstr>_Toc415496792</vt:lpwstr>
      </vt:variant>
      <vt:variant>
        <vt:i4>1900607</vt:i4>
      </vt:variant>
      <vt:variant>
        <vt:i4>122</vt:i4>
      </vt:variant>
      <vt:variant>
        <vt:i4>0</vt:i4>
      </vt:variant>
      <vt:variant>
        <vt:i4>5</vt:i4>
      </vt:variant>
      <vt:variant>
        <vt:lpwstr/>
      </vt:variant>
      <vt:variant>
        <vt:lpwstr>_Toc415496791</vt:lpwstr>
      </vt:variant>
      <vt:variant>
        <vt:i4>1900607</vt:i4>
      </vt:variant>
      <vt:variant>
        <vt:i4>116</vt:i4>
      </vt:variant>
      <vt:variant>
        <vt:i4>0</vt:i4>
      </vt:variant>
      <vt:variant>
        <vt:i4>5</vt:i4>
      </vt:variant>
      <vt:variant>
        <vt:lpwstr/>
      </vt:variant>
      <vt:variant>
        <vt:lpwstr>_Toc415496790</vt:lpwstr>
      </vt:variant>
      <vt:variant>
        <vt:i4>1835071</vt:i4>
      </vt:variant>
      <vt:variant>
        <vt:i4>110</vt:i4>
      </vt:variant>
      <vt:variant>
        <vt:i4>0</vt:i4>
      </vt:variant>
      <vt:variant>
        <vt:i4>5</vt:i4>
      </vt:variant>
      <vt:variant>
        <vt:lpwstr/>
      </vt:variant>
      <vt:variant>
        <vt:lpwstr>_Toc415496789</vt:lpwstr>
      </vt:variant>
      <vt:variant>
        <vt:i4>1835071</vt:i4>
      </vt:variant>
      <vt:variant>
        <vt:i4>104</vt:i4>
      </vt:variant>
      <vt:variant>
        <vt:i4>0</vt:i4>
      </vt:variant>
      <vt:variant>
        <vt:i4>5</vt:i4>
      </vt:variant>
      <vt:variant>
        <vt:lpwstr/>
      </vt:variant>
      <vt:variant>
        <vt:lpwstr>_Toc415496788</vt:lpwstr>
      </vt:variant>
      <vt:variant>
        <vt:i4>1835071</vt:i4>
      </vt:variant>
      <vt:variant>
        <vt:i4>98</vt:i4>
      </vt:variant>
      <vt:variant>
        <vt:i4>0</vt:i4>
      </vt:variant>
      <vt:variant>
        <vt:i4>5</vt:i4>
      </vt:variant>
      <vt:variant>
        <vt:lpwstr/>
      </vt:variant>
      <vt:variant>
        <vt:lpwstr>_Toc415496787</vt:lpwstr>
      </vt:variant>
      <vt:variant>
        <vt:i4>1835071</vt:i4>
      </vt:variant>
      <vt:variant>
        <vt:i4>92</vt:i4>
      </vt:variant>
      <vt:variant>
        <vt:i4>0</vt:i4>
      </vt:variant>
      <vt:variant>
        <vt:i4>5</vt:i4>
      </vt:variant>
      <vt:variant>
        <vt:lpwstr/>
      </vt:variant>
      <vt:variant>
        <vt:lpwstr>_Toc415496786</vt:lpwstr>
      </vt:variant>
      <vt:variant>
        <vt:i4>1835071</vt:i4>
      </vt:variant>
      <vt:variant>
        <vt:i4>86</vt:i4>
      </vt:variant>
      <vt:variant>
        <vt:i4>0</vt:i4>
      </vt:variant>
      <vt:variant>
        <vt:i4>5</vt:i4>
      </vt:variant>
      <vt:variant>
        <vt:lpwstr/>
      </vt:variant>
      <vt:variant>
        <vt:lpwstr>_Toc415496785</vt:lpwstr>
      </vt:variant>
      <vt:variant>
        <vt:i4>1835071</vt:i4>
      </vt:variant>
      <vt:variant>
        <vt:i4>80</vt:i4>
      </vt:variant>
      <vt:variant>
        <vt:i4>0</vt:i4>
      </vt:variant>
      <vt:variant>
        <vt:i4>5</vt:i4>
      </vt:variant>
      <vt:variant>
        <vt:lpwstr/>
      </vt:variant>
      <vt:variant>
        <vt:lpwstr>_Toc415496784</vt:lpwstr>
      </vt:variant>
      <vt:variant>
        <vt:i4>1835071</vt:i4>
      </vt:variant>
      <vt:variant>
        <vt:i4>74</vt:i4>
      </vt:variant>
      <vt:variant>
        <vt:i4>0</vt:i4>
      </vt:variant>
      <vt:variant>
        <vt:i4>5</vt:i4>
      </vt:variant>
      <vt:variant>
        <vt:lpwstr/>
      </vt:variant>
      <vt:variant>
        <vt:lpwstr>_Toc415496783</vt:lpwstr>
      </vt:variant>
      <vt:variant>
        <vt:i4>1835071</vt:i4>
      </vt:variant>
      <vt:variant>
        <vt:i4>68</vt:i4>
      </vt:variant>
      <vt:variant>
        <vt:i4>0</vt:i4>
      </vt:variant>
      <vt:variant>
        <vt:i4>5</vt:i4>
      </vt:variant>
      <vt:variant>
        <vt:lpwstr/>
      </vt:variant>
      <vt:variant>
        <vt:lpwstr>_Toc415496782</vt:lpwstr>
      </vt:variant>
      <vt:variant>
        <vt:i4>1835071</vt:i4>
      </vt:variant>
      <vt:variant>
        <vt:i4>62</vt:i4>
      </vt:variant>
      <vt:variant>
        <vt:i4>0</vt:i4>
      </vt:variant>
      <vt:variant>
        <vt:i4>5</vt:i4>
      </vt:variant>
      <vt:variant>
        <vt:lpwstr/>
      </vt:variant>
      <vt:variant>
        <vt:lpwstr>_Toc415496781</vt:lpwstr>
      </vt:variant>
      <vt:variant>
        <vt:i4>1835071</vt:i4>
      </vt:variant>
      <vt:variant>
        <vt:i4>56</vt:i4>
      </vt:variant>
      <vt:variant>
        <vt:i4>0</vt:i4>
      </vt:variant>
      <vt:variant>
        <vt:i4>5</vt:i4>
      </vt:variant>
      <vt:variant>
        <vt:lpwstr/>
      </vt:variant>
      <vt:variant>
        <vt:lpwstr>_Toc415496780</vt:lpwstr>
      </vt:variant>
      <vt:variant>
        <vt:i4>1245247</vt:i4>
      </vt:variant>
      <vt:variant>
        <vt:i4>50</vt:i4>
      </vt:variant>
      <vt:variant>
        <vt:i4>0</vt:i4>
      </vt:variant>
      <vt:variant>
        <vt:i4>5</vt:i4>
      </vt:variant>
      <vt:variant>
        <vt:lpwstr/>
      </vt:variant>
      <vt:variant>
        <vt:lpwstr>_Toc415496779</vt:lpwstr>
      </vt:variant>
      <vt:variant>
        <vt:i4>1245247</vt:i4>
      </vt:variant>
      <vt:variant>
        <vt:i4>44</vt:i4>
      </vt:variant>
      <vt:variant>
        <vt:i4>0</vt:i4>
      </vt:variant>
      <vt:variant>
        <vt:i4>5</vt:i4>
      </vt:variant>
      <vt:variant>
        <vt:lpwstr/>
      </vt:variant>
      <vt:variant>
        <vt:lpwstr>_Toc415496778</vt:lpwstr>
      </vt:variant>
      <vt:variant>
        <vt:i4>1245247</vt:i4>
      </vt:variant>
      <vt:variant>
        <vt:i4>38</vt:i4>
      </vt:variant>
      <vt:variant>
        <vt:i4>0</vt:i4>
      </vt:variant>
      <vt:variant>
        <vt:i4>5</vt:i4>
      </vt:variant>
      <vt:variant>
        <vt:lpwstr/>
      </vt:variant>
      <vt:variant>
        <vt:lpwstr>_Toc415496777</vt:lpwstr>
      </vt:variant>
      <vt:variant>
        <vt:i4>1245247</vt:i4>
      </vt:variant>
      <vt:variant>
        <vt:i4>32</vt:i4>
      </vt:variant>
      <vt:variant>
        <vt:i4>0</vt:i4>
      </vt:variant>
      <vt:variant>
        <vt:i4>5</vt:i4>
      </vt:variant>
      <vt:variant>
        <vt:lpwstr/>
      </vt:variant>
      <vt:variant>
        <vt:lpwstr>_Toc415496776</vt:lpwstr>
      </vt:variant>
      <vt:variant>
        <vt:i4>1245247</vt:i4>
      </vt:variant>
      <vt:variant>
        <vt:i4>26</vt:i4>
      </vt:variant>
      <vt:variant>
        <vt:i4>0</vt:i4>
      </vt:variant>
      <vt:variant>
        <vt:i4>5</vt:i4>
      </vt:variant>
      <vt:variant>
        <vt:lpwstr/>
      </vt:variant>
      <vt:variant>
        <vt:lpwstr>_Toc415496775</vt:lpwstr>
      </vt:variant>
      <vt:variant>
        <vt:i4>1245247</vt:i4>
      </vt:variant>
      <vt:variant>
        <vt:i4>20</vt:i4>
      </vt:variant>
      <vt:variant>
        <vt:i4>0</vt:i4>
      </vt:variant>
      <vt:variant>
        <vt:i4>5</vt:i4>
      </vt:variant>
      <vt:variant>
        <vt:lpwstr/>
      </vt:variant>
      <vt:variant>
        <vt:lpwstr>_Toc415496774</vt:lpwstr>
      </vt:variant>
      <vt:variant>
        <vt:i4>1245247</vt:i4>
      </vt:variant>
      <vt:variant>
        <vt:i4>14</vt:i4>
      </vt:variant>
      <vt:variant>
        <vt:i4>0</vt:i4>
      </vt:variant>
      <vt:variant>
        <vt:i4>5</vt:i4>
      </vt:variant>
      <vt:variant>
        <vt:lpwstr/>
      </vt:variant>
      <vt:variant>
        <vt:lpwstr>_Toc415496773</vt:lpwstr>
      </vt:variant>
      <vt:variant>
        <vt:i4>1245247</vt:i4>
      </vt:variant>
      <vt:variant>
        <vt:i4>8</vt:i4>
      </vt:variant>
      <vt:variant>
        <vt:i4>0</vt:i4>
      </vt:variant>
      <vt:variant>
        <vt:i4>5</vt:i4>
      </vt:variant>
      <vt:variant>
        <vt:lpwstr/>
      </vt:variant>
      <vt:variant>
        <vt:lpwstr>_Toc415496772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IZMJENA I DOPUNA</dc:title>
  <dc:creator>Vesna Makovec</dc:creator>
  <cp:lastModifiedBy>Općina Gola</cp:lastModifiedBy>
  <cp:revision>2</cp:revision>
  <cp:lastPrinted>2021-04-06T06:17:00Z</cp:lastPrinted>
  <dcterms:created xsi:type="dcterms:W3CDTF">2021-04-06T06:18:00Z</dcterms:created>
  <dcterms:modified xsi:type="dcterms:W3CDTF">2021-04-06T06:18:00Z</dcterms:modified>
</cp:coreProperties>
</file>